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50" w:rsidRDefault="00674A50" w:rsidP="00674A50">
      <w:pPr>
        <w:jc w:val="center"/>
        <w:rPr>
          <w:rFonts w:hint="eastAsia"/>
          <w:b/>
          <w:sz w:val="52"/>
        </w:rPr>
      </w:pPr>
    </w:p>
    <w:p w:rsidR="00674A50" w:rsidRDefault="00674A50" w:rsidP="00674A50">
      <w:pPr>
        <w:jc w:val="center"/>
        <w:rPr>
          <w:rFonts w:hint="eastAsia"/>
          <w:b/>
          <w:sz w:val="52"/>
        </w:rPr>
      </w:pPr>
    </w:p>
    <w:p w:rsidR="00E97805" w:rsidRPr="00674A50" w:rsidRDefault="003D6A74" w:rsidP="00674A50">
      <w:pPr>
        <w:jc w:val="center"/>
        <w:rPr>
          <w:b/>
          <w:sz w:val="52"/>
        </w:rPr>
      </w:pPr>
      <w:bookmarkStart w:id="0" w:name="_GoBack"/>
      <w:bookmarkEnd w:id="0"/>
      <w:r w:rsidRPr="00674A50">
        <w:rPr>
          <w:rFonts w:hint="eastAsia"/>
          <w:b/>
          <w:sz w:val="52"/>
        </w:rPr>
        <w:t>酷卓</w:t>
      </w:r>
      <w:r w:rsidR="00E97805" w:rsidRPr="00674A50">
        <w:rPr>
          <w:rFonts w:hint="eastAsia"/>
          <w:b/>
          <w:sz w:val="52"/>
        </w:rPr>
        <w:t>桌面虚拟化</w:t>
      </w:r>
    </w:p>
    <w:p w:rsidR="00E97805" w:rsidRPr="00674A50" w:rsidRDefault="00E97805" w:rsidP="00674A50">
      <w:pPr>
        <w:jc w:val="center"/>
        <w:rPr>
          <w:b/>
          <w:sz w:val="52"/>
        </w:rPr>
      </w:pPr>
      <w:r w:rsidRPr="00674A50">
        <w:rPr>
          <w:rFonts w:hint="eastAsia"/>
          <w:b/>
          <w:sz w:val="52"/>
        </w:rPr>
        <w:t>之</w:t>
      </w:r>
    </w:p>
    <w:p w:rsidR="004849B2" w:rsidRPr="00674A50" w:rsidRDefault="00E97805" w:rsidP="00674A50">
      <w:pPr>
        <w:jc w:val="center"/>
        <w:rPr>
          <w:b/>
          <w:sz w:val="52"/>
        </w:rPr>
      </w:pPr>
      <w:r w:rsidRPr="00674A50">
        <w:rPr>
          <w:rFonts w:hint="eastAsia"/>
          <w:b/>
          <w:sz w:val="52"/>
        </w:rPr>
        <w:t>云终端</w:t>
      </w:r>
      <w:r w:rsidRPr="00674A50">
        <w:rPr>
          <w:rFonts w:hint="eastAsia"/>
          <w:b/>
          <w:sz w:val="52"/>
        </w:rPr>
        <w:t>/</w:t>
      </w:r>
      <w:proofErr w:type="gramStart"/>
      <w:r w:rsidRPr="00674A50">
        <w:rPr>
          <w:rFonts w:hint="eastAsia"/>
          <w:b/>
          <w:sz w:val="52"/>
        </w:rPr>
        <w:t>瘦客户</w:t>
      </w:r>
      <w:proofErr w:type="gramEnd"/>
      <w:r w:rsidRPr="00674A50">
        <w:rPr>
          <w:rFonts w:hint="eastAsia"/>
          <w:b/>
          <w:sz w:val="52"/>
        </w:rPr>
        <w:t>机解决方案</w:t>
      </w:r>
    </w:p>
    <w:p w:rsidR="0053122D" w:rsidRDefault="0053122D" w:rsidP="0053122D">
      <w:pPr>
        <w:pStyle w:val="a7"/>
        <w:widowControl/>
        <w:spacing w:line="360" w:lineRule="auto"/>
        <w:ind w:left="510" w:firstLineChars="0" w:firstLine="0"/>
        <w:jc w:val="left"/>
        <w:rPr>
          <w:rFonts w:ascii="华文细黑" w:eastAsia="华文细黑" w:hAnsi="华文细黑" w:cs="宋体"/>
          <w:kern w:val="0"/>
          <w:sz w:val="24"/>
          <w:szCs w:val="24"/>
        </w:rPr>
      </w:pPr>
    </w:p>
    <w:p w:rsidR="00E97805" w:rsidRDefault="00E97805" w:rsidP="0053122D">
      <w:pPr>
        <w:pStyle w:val="a7"/>
        <w:widowControl/>
        <w:spacing w:line="360" w:lineRule="auto"/>
        <w:ind w:left="510" w:firstLineChars="0" w:firstLine="0"/>
        <w:jc w:val="left"/>
        <w:rPr>
          <w:rFonts w:ascii="华文细黑" w:eastAsia="华文细黑" w:hAnsi="华文细黑" w:cs="宋体"/>
          <w:kern w:val="0"/>
          <w:sz w:val="24"/>
          <w:szCs w:val="24"/>
        </w:rPr>
      </w:pPr>
    </w:p>
    <w:p w:rsidR="00E97805" w:rsidRDefault="00E97805" w:rsidP="0053122D">
      <w:pPr>
        <w:pStyle w:val="a7"/>
        <w:widowControl/>
        <w:spacing w:line="360" w:lineRule="auto"/>
        <w:ind w:left="510" w:firstLineChars="0" w:firstLine="0"/>
        <w:jc w:val="left"/>
        <w:rPr>
          <w:rFonts w:ascii="华文细黑" w:eastAsia="华文细黑" w:hAnsi="华文细黑" w:cs="宋体"/>
          <w:kern w:val="0"/>
          <w:sz w:val="24"/>
          <w:szCs w:val="24"/>
        </w:rPr>
      </w:pPr>
    </w:p>
    <w:p w:rsidR="00E97805" w:rsidRDefault="00E97805" w:rsidP="0053122D">
      <w:pPr>
        <w:pStyle w:val="a7"/>
        <w:widowControl/>
        <w:spacing w:line="360" w:lineRule="auto"/>
        <w:ind w:left="510" w:firstLineChars="0" w:firstLine="0"/>
        <w:jc w:val="left"/>
        <w:rPr>
          <w:rFonts w:ascii="华文细黑" w:eastAsia="华文细黑" w:hAnsi="华文细黑" w:cs="宋体"/>
          <w:kern w:val="0"/>
          <w:sz w:val="24"/>
          <w:szCs w:val="24"/>
        </w:rPr>
      </w:pPr>
    </w:p>
    <w:p w:rsidR="00E97805" w:rsidRDefault="00E97805" w:rsidP="0053122D">
      <w:pPr>
        <w:pStyle w:val="a7"/>
        <w:widowControl/>
        <w:spacing w:line="360" w:lineRule="auto"/>
        <w:ind w:left="510" w:firstLineChars="0" w:firstLine="0"/>
        <w:jc w:val="left"/>
        <w:rPr>
          <w:rFonts w:ascii="华文细黑" w:eastAsia="华文细黑" w:hAnsi="华文细黑" w:cs="宋体"/>
          <w:kern w:val="0"/>
          <w:sz w:val="24"/>
          <w:szCs w:val="24"/>
        </w:rPr>
      </w:pPr>
    </w:p>
    <w:p w:rsidR="00E97805" w:rsidRDefault="00E97805" w:rsidP="0053122D">
      <w:pPr>
        <w:pStyle w:val="a7"/>
        <w:widowControl/>
        <w:spacing w:line="360" w:lineRule="auto"/>
        <w:ind w:left="510" w:firstLineChars="0" w:firstLine="0"/>
        <w:jc w:val="left"/>
        <w:rPr>
          <w:rFonts w:ascii="华文细黑" w:eastAsia="华文细黑" w:hAnsi="华文细黑" w:cs="宋体"/>
          <w:kern w:val="0"/>
          <w:sz w:val="24"/>
          <w:szCs w:val="24"/>
        </w:rPr>
      </w:pPr>
    </w:p>
    <w:p w:rsidR="00E97805" w:rsidRDefault="00E97805" w:rsidP="0053122D">
      <w:pPr>
        <w:pStyle w:val="a7"/>
        <w:widowControl/>
        <w:spacing w:line="360" w:lineRule="auto"/>
        <w:ind w:left="510" w:firstLineChars="0" w:firstLine="0"/>
        <w:jc w:val="left"/>
        <w:rPr>
          <w:rFonts w:ascii="华文细黑" w:eastAsia="华文细黑" w:hAnsi="华文细黑" w:cs="宋体"/>
          <w:kern w:val="0"/>
          <w:sz w:val="24"/>
          <w:szCs w:val="24"/>
        </w:rPr>
      </w:pPr>
    </w:p>
    <w:p w:rsidR="00E97805" w:rsidRDefault="00E97805" w:rsidP="0053122D">
      <w:pPr>
        <w:pStyle w:val="a7"/>
        <w:widowControl/>
        <w:spacing w:line="360" w:lineRule="auto"/>
        <w:ind w:left="510" w:firstLineChars="0" w:firstLine="0"/>
        <w:jc w:val="left"/>
        <w:rPr>
          <w:rFonts w:ascii="华文细黑" w:eastAsia="华文细黑" w:hAnsi="华文细黑" w:cs="宋体"/>
          <w:kern w:val="0"/>
          <w:sz w:val="24"/>
          <w:szCs w:val="24"/>
        </w:rPr>
      </w:pPr>
    </w:p>
    <w:p w:rsidR="00E97805" w:rsidRDefault="00E97805" w:rsidP="0053122D">
      <w:pPr>
        <w:pStyle w:val="a7"/>
        <w:widowControl/>
        <w:spacing w:line="360" w:lineRule="auto"/>
        <w:ind w:left="510" w:firstLineChars="0" w:firstLine="0"/>
        <w:jc w:val="left"/>
        <w:rPr>
          <w:rFonts w:ascii="华文细黑" w:eastAsia="华文细黑" w:hAnsi="华文细黑" w:cs="宋体"/>
          <w:kern w:val="0"/>
          <w:sz w:val="24"/>
          <w:szCs w:val="24"/>
        </w:rPr>
      </w:pPr>
    </w:p>
    <w:p w:rsidR="00E97805" w:rsidRDefault="00E97805" w:rsidP="0053122D">
      <w:pPr>
        <w:pStyle w:val="a7"/>
        <w:widowControl/>
        <w:spacing w:line="360" w:lineRule="auto"/>
        <w:ind w:left="510" w:firstLineChars="0" w:firstLine="0"/>
        <w:jc w:val="left"/>
        <w:rPr>
          <w:rFonts w:ascii="华文细黑" w:eastAsia="华文细黑" w:hAnsi="华文细黑" w:cs="宋体"/>
          <w:kern w:val="0"/>
          <w:sz w:val="24"/>
          <w:szCs w:val="24"/>
        </w:rPr>
      </w:pPr>
    </w:p>
    <w:p w:rsidR="00E97805" w:rsidRDefault="00E97805" w:rsidP="0053122D">
      <w:pPr>
        <w:pStyle w:val="a7"/>
        <w:widowControl/>
        <w:spacing w:line="360" w:lineRule="auto"/>
        <w:ind w:left="510" w:firstLineChars="0" w:firstLine="0"/>
        <w:jc w:val="left"/>
        <w:rPr>
          <w:rFonts w:ascii="华文细黑" w:eastAsia="华文细黑" w:hAnsi="华文细黑" w:cs="宋体"/>
          <w:kern w:val="0"/>
          <w:sz w:val="24"/>
          <w:szCs w:val="24"/>
        </w:rPr>
      </w:pPr>
    </w:p>
    <w:p w:rsidR="00E97805" w:rsidRPr="00E97805" w:rsidRDefault="00E97805" w:rsidP="00E97805">
      <w:pPr>
        <w:pStyle w:val="a7"/>
        <w:widowControl/>
        <w:spacing w:line="360" w:lineRule="auto"/>
        <w:ind w:left="510" w:firstLineChars="0" w:firstLine="0"/>
        <w:jc w:val="center"/>
        <w:rPr>
          <w:rFonts w:ascii="华文细黑" w:eastAsia="华文细黑" w:hAnsi="华文细黑" w:cs="宋体"/>
          <w:b/>
          <w:kern w:val="0"/>
          <w:sz w:val="24"/>
          <w:szCs w:val="24"/>
        </w:rPr>
      </w:pPr>
      <w:r w:rsidRPr="00E97805">
        <w:rPr>
          <w:rFonts w:ascii="华文细黑" w:eastAsia="华文细黑" w:hAnsi="华文细黑" w:cs="宋体"/>
          <w:b/>
          <w:kern w:val="0"/>
          <w:sz w:val="24"/>
          <w:szCs w:val="24"/>
        </w:rPr>
        <w:t>2013年8月29日</w:t>
      </w:r>
    </w:p>
    <w:p w:rsidR="00E97805" w:rsidRPr="00E97805" w:rsidRDefault="00E97805" w:rsidP="00E97805">
      <w:pPr>
        <w:pStyle w:val="a7"/>
        <w:widowControl/>
        <w:spacing w:line="360" w:lineRule="auto"/>
        <w:ind w:left="510" w:firstLineChars="0" w:firstLine="0"/>
        <w:jc w:val="center"/>
        <w:rPr>
          <w:rFonts w:ascii="华文细黑" w:eastAsia="华文细黑" w:hAnsi="华文细黑" w:cs="宋体"/>
          <w:b/>
          <w:kern w:val="0"/>
          <w:sz w:val="24"/>
          <w:szCs w:val="24"/>
        </w:rPr>
      </w:pPr>
      <w:r w:rsidRPr="00E97805">
        <w:rPr>
          <w:rFonts w:ascii="华文细黑" w:eastAsia="华文细黑" w:hAnsi="华文细黑" w:cs="宋体" w:hint="eastAsia"/>
          <w:b/>
          <w:kern w:val="0"/>
          <w:sz w:val="24"/>
          <w:szCs w:val="24"/>
        </w:rPr>
        <w:t>上海</w:t>
      </w:r>
      <w:r w:rsidR="003D6A74">
        <w:rPr>
          <w:rFonts w:ascii="华文细黑" w:eastAsia="华文细黑" w:hAnsi="华文细黑" w:cs="宋体" w:hint="eastAsia"/>
          <w:b/>
          <w:kern w:val="0"/>
          <w:sz w:val="24"/>
          <w:szCs w:val="24"/>
        </w:rPr>
        <w:t>酷卓</w:t>
      </w:r>
      <w:r w:rsidRPr="00E97805">
        <w:rPr>
          <w:rFonts w:ascii="华文细黑" w:eastAsia="华文细黑" w:hAnsi="华文细黑" w:cs="宋体" w:hint="eastAsia"/>
          <w:b/>
          <w:kern w:val="0"/>
          <w:sz w:val="24"/>
          <w:szCs w:val="24"/>
        </w:rPr>
        <w:t>信息科技有限公司</w:t>
      </w:r>
    </w:p>
    <w:p w:rsidR="0053122D" w:rsidRPr="00E97805" w:rsidRDefault="0053122D" w:rsidP="0053122D">
      <w:pPr>
        <w:pStyle w:val="a7"/>
        <w:widowControl/>
        <w:spacing w:line="360" w:lineRule="auto"/>
        <w:ind w:left="510" w:firstLineChars="0" w:firstLine="0"/>
        <w:jc w:val="left"/>
        <w:rPr>
          <w:rFonts w:ascii="华文细黑" w:eastAsia="华文细黑" w:hAnsi="华文细黑" w:cs="宋体"/>
          <w:kern w:val="0"/>
          <w:sz w:val="24"/>
          <w:szCs w:val="24"/>
        </w:rPr>
      </w:pPr>
    </w:p>
    <w:p w:rsidR="00687C43" w:rsidRPr="0011420F" w:rsidRDefault="004849B2" w:rsidP="00400568">
      <w:pPr>
        <w:pStyle w:val="a7"/>
        <w:widowControl/>
        <w:numPr>
          <w:ilvl w:val="0"/>
          <w:numId w:val="2"/>
        </w:numPr>
        <w:snapToGrid w:val="0"/>
        <w:spacing w:line="360" w:lineRule="auto"/>
        <w:ind w:firstLineChars="0"/>
        <w:jc w:val="left"/>
        <w:rPr>
          <w:rFonts w:ascii="华文细黑" w:eastAsia="华文细黑" w:hAnsi="华文细黑" w:cs="宋体"/>
          <w:kern w:val="0"/>
          <w:sz w:val="24"/>
          <w:szCs w:val="24"/>
        </w:rPr>
      </w:pPr>
      <w:r w:rsidRPr="0011420F">
        <w:rPr>
          <w:rFonts w:ascii="华文细黑" w:eastAsia="华文细黑" w:hAnsi="华文细黑" w:cs="宋体"/>
          <w:b/>
          <w:kern w:val="0"/>
          <w:sz w:val="24"/>
          <w:szCs w:val="24"/>
        </w:rPr>
        <w:lastRenderedPageBreak/>
        <w:t>背景</w:t>
      </w:r>
      <w:r w:rsidRPr="0011420F">
        <w:rPr>
          <w:rFonts w:ascii="华文细黑" w:eastAsia="华文细黑" w:hAnsi="华文细黑" w:cs="宋体"/>
          <w:kern w:val="0"/>
          <w:sz w:val="24"/>
          <w:szCs w:val="24"/>
        </w:rPr>
        <w:br/>
      </w:r>
      <w:r w:rsidR="00687C43" w:rsidRPr="0011420F">
        <w:rPr>
          <w:rFonts w:ascii="华文细黑" w:eastAsia="华文细黑" w:hAnsi="华文细黑" w:cs="宋体" w:hint="eastAsia"/>
          <w:kern w:val="0"/>
          <w:sz w:val="24"/>
          <w:szCs w:val="24"/>
        </w:rPr>
        <w:t xml:space="preserve">    </w:t>
      </w:r>
      <w:r w:rsidR="00687C43" w:rsidRPr="0011420F">
        <w:rPr>
          <w:rFonts w:ascii="华文细黑" w:eastAsia="华文细黑" w:hAnsi="华文细黑" w:cs="宋体"/>
          <w:kern w:val="0"/>
          <w:sz w:val="24"/>
          <w:szCs w:val="24"/>
        </w:rPr>
        <w:t>对于</w:t>
      </w:r>
      <w:r w:rsidR="00687C43" w:rsidRPr="0011420F">
        <w:rPr>
          <w:rFonts w:ascii="华文细黑" w:eastAsia="华文细黑" w:hAnsi="华文细黑" w:cs="宋体" w:hint="eastAsia"/>
          <w:kern w:val="0"/>
          <w:sz w:val="24"/>
          <w:szCs w:val="24"/>
        </w:rPr>
        <w:t>企事业单位</w:t>
      </w:r>
      <w:r w:rsidR="00687C43" w:rsidRPr="0011420F">
        <w:rPr>
          <w:rFonts w:ascii="华文细黑" w:eastAsia="华文细黑" w:hAnsi="华文细黑" w:cs="宋体"/>
          <w:kern w:val="0"/>
          <w:sz w:val="24"/>
          <w:szCs w:val="24"/>
        </w:rPr>
        <w:t>来说，</w:t>
      </w:r>
      <w:r w:rsidR="00687C43" w:rsidRPr="0011420F">
        <w:rPr>
          <w:rFonts w:ascii="华文细黑" w:eastAsia="华文细黑" w:hAnsi="华文细黑" w:cs="宋体" w:hint="eastAsia"/>
          <w:kern w:val="0"/>
          <w:sz w:val="24"/>
          <w:szCs w:val="24"/>
        </w:rPr>
        <w:t>高安全性，高稳定性的信息化系统是</w:t>
      </w:r>
      <w:r w:rsidR="00687C43" w:rsidRPr="0011420F">
        <w:rPr>
          <w:rFonts w:ascii="华文细黑" w:eastAsia="华文细黑" w:hAnsi="华文细黑" w:cs="宋体"/>
          <w:kern w:val="0"/>
          <w:sz w:val="24"/>
          <w:szCs w:val="24"/>
        </w:rPr>
        <w:t>维护企业平稳运行的基石</w:t>
      </w:r>
      <w:r w:rsidR="00687C43" w:rsidRPr="0011420F">
        <w:rPr>
          <w:rFonts w:ascii="华文细黑" w:eastAsia="华文细黑" w:hAnsi="华文细黑" w:cs="宋体" w:hint="eastAsia"/>
          <w:kern w:val="0"/>
          <w:sz w:val="24"/>
          <w:szCs w:val="24"/>
        </w:rPr>
        <w:t>，而各级信息主管</w:t>
      </w:r>
      <w:r w:rsidR="00687C43" w:rsidRPr="0011420F">
        <w:rPr>
          <w:rFonts w:ascii="华文细黑" w:eastAsia="华文细黑" w:hAnsi="华文细黑" w:cs="宋体"/>
          <w:kern w:val="0"/>
          <w:sz w:val="24"/>
          <w:szCs w:val="24"/>
        </w:rPr>
        <w:t>必须面临这样的挑战</w:t>
      </w:r>
      <w:r w:rsidR="00687C43" w:rsidRPr="0011420F">
        <w:rPr>
          <w:rFonts w:ascii="华文细黑" w:eastAsia="华文细黑" w:hAnsi="华文细黑" w:cs="宋体" w:hint="eastAsia"/>
          <w:kern w:val="0"/>
          <w:sz w:val="24"/>
          <w:szCs w:val="24"/>
        </w:rPr>
        <w:t>：一</w:t>
      </w:r>
      <w:r w:rsidR="00687C43" w:rsidRPr="0011420F">
        <w:rPr>
          <w:rFonts w:ascii="华文细黑" w:eastAsia="华文细黑" w:hAnsi="华文细黑" w:cs="宋体"/>
          <w:kern w:val="0"/>
          <w:sz w:val="24"/>
          <w:szCs w:val="24"/>
        </w:rPr>
        <w:t>方</w:t>
      </w:r>
      <w:r w:rsidR="00687C43" w:rsidRPr="0011420F">
        <w:rPr>
          <w:rFonts w:ascii="华文细黑" w:eastAsia="华文细黑" w:hAnsi="华文细黑" w:cs="宋体" w:hint="eastAsia"/>
          <w:kern w:val="0"/>
          <w:sz w:val="24"/>
          <w:szCs w:val="24"/>
        </w:rPr>
        <w:t>面</w:t>
      </w:r>
      <w:r w:rsidR="00687C43" w:rsidRPr="0011420F">
        <w:rPr>
          <w:rFonts w:ascii="华文细黑" w:eastAsia="华文细黑" w:hAnsi="华文细黑" w:cs="宋体"/>
          <w:kern w:val="0"/>
          <w:sz w:val="24"/>
          <w:szCs w:val="24"/>
        </w:rPr>
        <w:t>设法扩展数据运营的能力，</w:t>
      </w:r>
      <w:r w:rsidR="00687C43" w:rsidRPr="0011420F">
        <w:rPr>
          <w:rFonts w:ascii="华文细黑" w:eastAsia="华文细黑" w:hAnsi="华文细黑" w:cs="宋体" w:hint="eastAsia"/>
          <w:kern w:val="0"/>
          <w:sz w:val="24"/>
          <w:szCs w:val="24"/>
        </w:rPr>
        <w:t>又要保证企业数据的高安全性，高可靠性。要平衡安全便利和员工工作效率，成为各企业信息主管们头疼的问题。</w:t>
      </w:r>
      <w:r w:rsidR="00687C43" w:rsidRPr="0011420F">
        <w:rPr>
          <w:rFonts w:ascii="华文细黑" w:eastAsia="华文细黑" w:hAnsi="华文细黑" w:cs="宋体"/>
          <w:kern w:val="0"/>
          <w:sz w:val="24"/>
          <w:szCs w:val="24"/>
        </w:rPr>
        <w:t>而实际上，</w:t>
      </w:r>
      <w:r w:rsidR="00687C43" w:rsidRPr="0011420F">
        <w:rPr>
          <w:rFonts w:ascii="华文细黑" w:eastAsia="华文细黑" w:hAnsi="华文细黑" w:cs="宋体" w:hint="eastAsia"/>
          <w:kern w:val="0"/>
          <w:sz w:val="24"/>
          <w:szCs w:val="24"/>
        </w:rPr>
        <w:t>安全，稳定，节能</w:t>
      </w:r>
      <w:r w:rsidR="00687C43" w:rsidRPr="0011420F">
        <w:rPr>
          <w:rFonts w:ascii="华文细黑" w:eastAsia="华文细黑" w:hAnsi="华文细黑" w:cs="宋体"/>
          <w:kern w:val="0"/>
          <w:sz w:val="24"/>
          <w:szCs w:val="24"/>
        </w:rPr>
        <w:t>的</w:t>
      </w:r>
      <w:proofErr w:type="gramStart"/>
      <w:r w:rsidR="00687C43" w:rsidRPr="0011420F">
        <w:rPr>
          <w:rFonts w:ascii="华文细黑" w:eastAsia="华文细黑" w:hAnsi="华文细黑" w:cs="宋体" w:hint="eastAsia"/>
          <w:kern w:val="0"/>
          <w:sz w:val="24"/>
          <w:szCs w:val="24"/>
        </w:rPr>
        <w:t>云计算</w:t>
      </w:r>
      <w:proofErr w:type="gramEnd"/>
      <w:r w:rsidR="00687C43" w:rsidRPr="0011420F">
        <w:rPr>
          <w:rFonts w:ascii="华文细黑" w:eastAsia="华文细黑" w:hAnsi="华文细黑" w:cs="宋体" w:hint="eastAsia"/>
          <w:kern w:val="0"/>
          <w:sz w:val="24"/>
          <w:szCs w:val="24"/>
        </w:rPr>
        <w:t>平台</w:t>
      </w:r>
      <w:r w:rsidR="00687C43" w:rsidRPr="0011420F">
        <w:rPr>
          <w:rFonts w:ascii="华文细黑" w:eastAsia="华文细黑" w:hAnsi="华文细黑" w:cs="宋体"/>
          <w:kern w:val="0"/>
          <w:sz w:val="24"/>
          <w:szCs w:val="24"/>
        </w:rPr>
        <w:t>是满足增长需求并促进</w:t>
      </w:r>
      <w:r w:rsidR="00687C43" w:rsidRPr="0011420F">
        <w:rPr>
          <w:rFonts w:ascii="华文细黑" w:eastAsia="华文细黑" w:hAnsi="华文细黑" w:cs="宋体" w:hint="eastAsia"/>
          <w:kern w:val="0"/>
          <w:sz w:val="24"/>
          <w:szCs w:val="24"/>
        </w:rPr>
        <w:t>企事业单位各项工作高效有序安全的运行以及企业健康发展</w:t>
      </w:r>
      <w:r w:rsidR="00687C43" w:rsidRPr="0011420F">
        <w:rPr>
          <w:rFonts w:ascii="华文细黑" w:eastAsia="华文细黑" w:hAnsi="华文细黑" w:cs="宋体"/>
          <w:kern w:val="0"/>
          <w:sz w:val="24"/>
          <w:szCs w:val="24"/>
        </w:rPr>
        <w:t>的最佳方法之一。</w:t>
      </w:r>
    </w:p>
    <w:p w:rsidR="00400568" w:rsidRPr="00175A24" w:rsidRDefault="00687C43" w:rsidP="00175A24">
      <w:pPr>
        <w:pStyle w:val="a7"/>
        <w:widowControl/>
        <w:snapToGrid w:val="0"/>
        <w:spacing w:line="360" w:lineRule="auto"/>
        <w:ind w:left="510" w:firstLine="480"/>
        <w:jc w:val="left"/>
        <w:rPr>
          <w:rFonts w:ascii="华文细黑" w:eastAsia="华文细黑" w:hAnsi="华文细黑" w:cs="宋体"/>
          <w:kern w:val="0"/>
          <w:sz w:val="24"/>
          <w:szCs w:val="24"/>
        </w:rPr>
      </w:pPr>
      <w:r w:rsidRPr="0011420F">
        <w:rPr>
          <w:rFonts w:ascii="华文细黑" w:eastAsia="华文细黑" w:hAnsi="华文细黑" w:cs="宋体" w:hint="eastAsia"/>
          <w:kern w:val="0"/>
          <w:sz w:val="24"/>
          <w:szCs w:val="24"/>
        </w:rPr>
        <w:t>企业实施ERP</w:t>
      </w:r>
      <w:r w:rsidR="00A01CC5">
        <w:rPr>
          <w:rFonts w:ascii="华文细黑" w:eastAsia="华文细黑" w:hAnsi="华文细黑" w:cs="宋体" w:hint="eastAsia"/>
          <w:kern w:val="0"/>
          <w:sz w:val="24"/>
          <w:szCs w:val="24"/>
        </w:rPr>
        <w:t>、OA</w:t>
      </w:r>
      <w:r w:rsidR="003B2440" w:rsidRPr="0011420F">
        <w:rPr>
          <w:rFonts w:ascii="华文细黑" w:eastAsia="华文细黑" w:hAnsi="华文细黑" w:cs="宋体" w:hint="eastAsia"/>
          <w:kern w:val="0"/>
          <w:sz w:val="24"/>
          <w:szCs w:val="24"/>
        </w:rPr>
        <w:t>等信息系统</w:t>
      </w:r>
      <w:r w:rsidRPr="0011420F">
        <w:rPr>
          <w:rFonts w:ascii="华文细黑" w:eastAsia="华文细黑" w:hAnsi="华文细黑" w:cs="宋体" w:hint="eastAsia"/>
          <w:kern w:val="0"/>
          <w:sz w:val="24"/>
          <w:szCs w:val="24"/>
        </w:rPr>
        <w:t>，是提升管理能力的必要手段。由于信息技术广泛的渗透性和关联带动作用，使得信息化成为技术创新的关键环节，信息技术已成为企业竞争力的关键因素之一。</w:t>
      </w:r>
      <w:r w:rsidR="003B2440" w:rsidRPr="0011420F">
        <w:rPr>
          <w:rFonts w:ascii="华文细黑" w:eastAsia="华文细黑" w:hAnsi="华文细黑" w:cs="宋体" w:hint="eastAsia"/>
          <w:kern w:val="0"/>
          <w:sz w:val="24"/>
          <w:szCs w:val="24"/>
        </w:rPr>
        <w:t>然而随着企业信息系统越来越广泛深入的应用，新的问题也逐步的浮现出来。</w:t>
      </w:r>
      <w:r w:rsidR="00A01CC5">
        <w:rPr>
          <w:rFonts w:ascii="华文细黑" w:eastAsia="华文细黑" w:hAnsi="华文细黑" w:cs="宋体" w:hint="eastAsia"/>
          <w:kern w:val="0"/>
          <w:sz w:val="24"/>
          <w:szCs w:val="24"/>
        </w:rPr>
        <w:t>例如，企业</w:t>
      </w:r>
      <w:proofErr w:type="gramStart"/>
      <w:r w:rsidR="00400568">
        <w:rPr>
          <w:rFonts w:ascii="华文细黑" w:eastAsia="华文细黑" w:hAnsi="华文细黑" w:cs="宋体" w:hint="eastAsia"/>
          <w:kern w:val="0"/>
          <w:sz w:val="24"/>
          <w:szCs w:val="24"/>
        </w:rPr>
        <w:t>最</w:t>
      </w:r>
      <w:proofErr w:type="gramEnd"/>
      <w:r w:rsidR="00400568">
        <w:rPr>
          <w:rFonts w:ascii="华文细黑" w:eastAsia="华文细黑" w:hAnsi="华文细黑" w:cs="宋体" w:hint="eastAsia"/>
          <w:kern w:val="0"/>
          <w:sz w:val="24"/>
          <w:szCs w:val="24"/>
        </w:rPr>
        <w:t>核心的数据全部位于信息系统内，一旦信息系统被病毒、木马乃至黑客侵入，很有可能给公司造成巨大损失；同时，数据信息化后，以往成吨的纸质资料只要一个小小U盘就可以全部带走，为企业内部防泄密带来巨大挑战。</w:t>
      </w:r>
      <w:r w:rsidR="00175A24">
        <w:rPr>
          <w:rFonts w:ascii="华文细黑" w:eastAsia="华文细黑" w:hAnsi="华文细黑" w:cs="宋体" w:hint="eastAsia"/>
          <w:kern w:val="0"/>
          <w:sz w:val="24"/>
          <w:szCs w:val="24"/>
        </w:rPr>
        <w:t>机密数据</w:t>
      </w:r>
      <w:r w:rsidR="00400568" w:rsidRPr="00175A24">
        <w:rPr>
          <w:rFonts w:ascii="华文细黑" w:eastAsia="华文细黑" w:hAnsi="华文细黑" w:cs="宋体" w:hint="eastAsia"/>
          <w:kern w:val="0"/>
          <w:sz w:val="24"/>
          <w:szCs w:val="24"/>
        </w:rPr>
        <w:t>都是</w:t>
      </w:r>
      <w:r w:rsidR="00175A24">
        <w:rPr>
          <w:rFonts w:ascii="华文细黑" w:eastAsia="华文细黑" w:hAnsi="华文细黑" w:cs="宋体" w:hint="eastAsia"/>
          <w:kern w:val="0"/>
          <w:sz w:val="24"/>
          <w:szCs w:val="24"/>
        </w:rPr>
        <w:t>企业</w:t>
      </w:r>
      <w:r w:rsidR="00400568" w:rsidRPr="00175A24">
        <w:rPr>
          <w:rFonts w:ascii="华文细黑" w:eastAsia="华文细黑" w:hAnsi="华文细黑" w:cs="宋体" w:hint="eastAsia"/>
          <w:kern w:val="0"/>
          <w:sz w:val="24"/>
          <w:szCs w:val="24"/>
        </w:rPr>
        <w:t>宝贵的技术资产和赖以生存的生命线，如何保证这些机密数据或文件不被泄露和丢失，成为公司快速发展中亟待解决的重大问题。</w:t>
      </w:r>
    </w:p>
    <w:p w:rsidR="004849B2" w:rsidRPr="0011420F" w:rsidRDefault="00322119" w:rsidP="00C30CA3">
      <w:pPr>
        <w:pStyle w:val="a7"/>
        <w:widowControl/>
        <w:numPr>
          <w:ilvl w:val="0"/>
          <w:numId w:val="2"/>
        </w:numPr>
        <w:spacing w:line="360" w:lineRule="auto"/>
        <w:ind w:firstLineChars="0"/>
        <w:jc w:val="left"/>
        <w:rPr>
          <w:rFonts w:ascii="华文细黑" w:eastAsia="华文细黑" w:hAnsi="华文细黑" w:cs="宋体"/>
          <w:b/>
          <w:kern w:val="0"/>
          <w:sz w:val="24"/>
          <w:szCs w:val="24"/>
        </w:rPr>
      </w:pPr>
      <w:r w:rsidRPr="0011420F">
        <w:rPr>
          <w:rFonts w:ascii="华文细黑" w:eastAsia="华文细黑" w:hAnsi="华文细黑" w:cs="宋体" w:hint="eastAsia"/>
          <w:b/>
          <w:kern w:val="0"/>
          <w:sz w:val="24"/>
          <w:szCs w:val="24"/>
        </w:rPr>
        <w:t>问题分析</w:t>
      </w:r>
    </w:p>
    <w:p w:rsidR="00FE6D40" w:rsidRPr="0011420F" w:rsidRDefault="001C7CD2" w:rsidP="007D1628">
      <w:pPr>
        <w:pStyle w:val="a6"/>
        <w:adjustRightInd w:val="0"/>
        <w:snapToGrid w:val="0"/>
        <w:spacing w:before="0" w:beforeAutospacing="0" w:after="0" w:afterAutospacing="0" w:line="360" w:lineRule="auto"/>
        <w:ind w:firstLine="482"/>
        <w:rPr>
          <w:rFonts w:ascii="华文细黑" w:eastAsia="华文细黑" w:hAnsi="华文细黑"/>
        </w:rPr>
      </w:pPr>
      <w:r w:rsidRPr="0011420F">
        <w:rPr>
          <w:rFonts w:ascii="华文细黑" w:eastAsia="华文细黑" w:hAnsi="华文细黑" w:hint="eastAsia"/>
        </w:rPr>
        <w:t>传统的IT环境都是为每个用户配备独立的电脑，</w:t>
      </w:r>
      <w:r w:rsidR="00D34BA6" w:rsidRPr="0011420F">
        <w:rPr>
          <w:rFonts w:ascii="华文细黑" w:eastAsia="华文细黑" w:hAnsi="华文细黑" w:hint="eastAsia"/>
        </w:rPr>
        <w:t>并以C/S</w:t>
      </w:r>
      <w:r w:rsidR="001C3A3A" w:rsidRPr="0011420F">
        <w:rPr>
          <w:rFonts w:ascii="华文细黑" w:eastAsia="华文细黑" w:hAnsi="华文细黑" w:hint="eastAsia"/>
        </w:rPr>
        <w:t>架构或B/S架构部署各类应用系统。</w:t>
      </w:r>
      <w:r w:rsidRPr="0011420F">
        <w:rPr>
          <w:rFonts w:ascii="华文细黑" w:eastAsia="华文细黑" w:hAnsi="华文细黑" w:hint="eastAsia"/>
        </w:rPr>
        <w:t>在信息化建设初期以及网络不发达的时代，</w:t>
      </w:r>
      <w:r w:rsidR="00AF2EB8" w:rsidRPr="0011420F">
        <w:rPr>
          <w:rFonts w:ascii="华文细黑" w:eastAsia="华文细黑" w:hAnsi="华文细黑" w:hint="eastAsia"/>
        </w:rPr>
        <w:t>是较为通用的作法；但随着信息化的不断深入和发展，</w:t>
      </w:r>
      <w:r w:rsidR="001C3A3A" w:rsidRPr="0011420F">
        <w:rPr>
          <w:rFonts w:ascii="华文细黑" w:eastAsia="华文细黑" w:hAnsi="华文细黑" w:hint="eastAsia"/>
          <w:color w:val="000000" w:themeColor="text1"/>
        </w:rPr>
        <w:t>主要暴露出以下问题</w:t>
      </w:r>
      <w:r w:rsidR="00AF2EB8" w:rsidRPr="0011420F">
        <w:rPr>
          <w:rFonts w:ascii="华文细黑" w:eastAsia="华文细黑" w:hAnsi="华文细黑" w:hint="eastAsia"/>
        </w:rPr>
        <w:t>：</w:t>
      </w:r>
    </w:p>
    <w:p w:rsidR="001C3A3A" w:rsidRPr="0011420F" w:rsidRDefault="00480126" w:rsidP="00480126">
      <w:pPr>
        <w:pStyle w:val="a6"/>
        <w:numPr>
          <w:ilvl w:val="2"/>
          <w:numId w:val="7"/>
        </w:numPr>
        <w:adjustRightInd w:val="0"/>
        <w:snapToGrid w:val="0"/>
        <w:spacing w:before="0" w:beforeAutospacing="0" w:after="0" w:afterAutospacing="0" w:line="360" w:lineRule="auto"/>
        <w:ind w:left="993"/>
        <w:rPr>
          <w:rFonts w:ascii="华文细黑" w:eastAsia="华文细黑" w:hAnsi="华文细黑"/>
        </w:rPr>
      </w:pPr>
      <w:r w:rsidRPr="0011420F">
        <w:rPr>
          <w:rFonts w:ascii="华文细黑" w:eastAsia="华文细黑" w:hAnsi="华文细黑" w:hint="eastAsia"/>
          <w:b/>
        </w:rPr>
        <w:t>外部访问系统问题：</w:t>
      </w:r>
      <w:r w:rsidR="00191FEF" w:rsidRPr="0011420F">
        <w:rPr>
          <w:rFonts w:ascii="华文细黑" w:eastAsia="华文细黑" w:hAnsi="华文细黑" w:hint="eastAsia"/>
        </w:rPr>
        <w:t>以C/S模式部署</w:t>
      </w:r>
      <w:r w:rsidR="001C3A3A" w:rsidRPr="0011420F">
        <w:rPr>
          <w:rFonts w:ascii="华文细黑" w:eastAsia="华文细黑" w:hAnsi="华文细黑" w:hint="eastAsia"/>
        </w:rPr>
        <w:t>应用系统</w:t>
      </w:r>
      <w:r w:rsidR="00191FEF" w:rsidRPr="0011420F">
        <w:rPr>
          <w:rFonts w:ascii="华文细黑" w:eastAsia="华文细黑" w:hAnsi="华文细黑" w:hint="eastAsia"/>
        </w:rPr>
        <w:t>的企业，</w:t>
      </w:r>
      <w:r w:rsidR="001C3A3A" w:rsidRPr="0011420F">
        <w:rPr>
          <w:rFonts w:ascii="华文细黑" w:eastAsia="华文细黑" w:hAnsi="华文细黑" w:hint="eastAsia"/>
        </w:rPr>
        <w:t>在员工外出的情况下</w:t>
      </w:r>
      <w:r w:rsidR="00191FEF" w:rsidRPr="0011420F">
        <w:rPr>
          <w:rFonts w:ascii="华文细黑" w:eastAsia="华文细黑" w:hAnsi="华文细黑" w:hint="eastAsia"/>
        </w:rPr>
        <w:t>，无法直接访问总部获取所需要的实时数据信息。</w:t>
      </w:r>
      <w:r w:rsidR="001C3A3A" w:rsidRPr="0011420F">
        <w:rPr>
          <w:rFonts w:ascii="华文细黑" w:eastAsia="华文细黑" w:hAnsi="华文细黑" w:hint="eastAsia"/>
        </w:rPr>
        <w:t>而</w:t>
      </w:r>
      <w:r w:rsidR="00191FEF" w:rsidRPr="0011420F">
        <w:rPr>
          <w:rFonts w:ascii="华文细黑" w:eastAsia="华文细黑" w:hAnsi="华文细黑" w:hint="eastAsia"/>
        </w:rPr>
        <w:t>以B/S模式部署</w:t>
      </w:r>
      <w:r w:rsidR="001C3A3A" w:rsidRPr="0011420F">
        <w:rPr>
          <w:rFonts w:ascii="华文细黑" w:eastAsia="华文细黑" w:hAnsi="华文细黑" w:hint="eastAsia"/>
        </w:rPr>
        <w:t>应用</w:t>
      </w:r>
      <w:r w:rsidR="00191FEF" w:rsidRPr="0011420F">
        <w:rPr>
          <w:rFonts w:ascii="华文细黑" w:eastAsia="华文细黑" w:hAnsi="华文细黑" w:hint="eastAsia"/>
        </w:rPr>
        <w:t xml:space="preserve">系统的企业，虽然可以通过WEB方式访问总部服务器，但是用户权限有限制，能够实现的功能不齐全，速度慢，安全性不高。 </w:t>
      </w:r>
    </w:p>
    <w:p w:rsidR="00AF2EB8" w:rsidRPr="0011420F" w:rsidRDefault="00AF2EB8" w:rsidP="00480126">
      <w:pPr>
        <w:pStyle w:val="a6"/>
        <w:numPr>
          <w:ilvl w:val="2"/>
          <w:numId w:val="7"/>
        </w:numPr>
        <w:adjustRightInd w:val="0"/>
        <w:snapToGrid w:val="0"/>
        <w:spacing w:before="0" w:beforeAutospacing="0" w:after="0" w:afterAutospacing="0" w:line="360" w:lineRule="auto"/>
        <w:ind w:left="993"/>
        <w:rPr>
          <w:rFonts w:ascii="华文细黑" w:eastAsia="华文细黑" w:hAnsi="华文细黑"/>
        </w:rPr>
      </w:pPr>
      <w:r w:rsidRPr="0011420F">
        <w:rPr>
          <w:rFonts w:ascii="华文细黑" w:eastAsia="华文细黑" w:hAnsi="华文细黑" w:hint="eastAsia"/>
          <w:b/>
        </w:rPr>
        <w:t>数据</w:t>
      </w:r>
      <w:r w:rsidR="00FE6D40" w:rsidRPr="0011420F">
        <w:rPr>
          <w:rFonts w:ascii="华文细黑" w:eastAsia="华文细黑" w:hAnsi="华文细黑" w:hint="eastAsia"/>
          <w:b/>
        </w:rPr>
        <w:t>分散、管理困难：</w:t>
      </w:r>
      <w:r w:rsidR="00FE6D40" w:rsidRPr="0011420F">
        <w:rPr>
          <w:rFonts w:ascii="华文细黑" w:eastAsia="华文细黑" w:hAnsi="华文细黑" w:hint="eastAsia"/>
        </w:rPr>
        <w:t>文件和数据分散在各个电脑中，无法集中管理和备份，易发生数据泄露和丢失事件</w:t>
      </w:r>
      <w:r w:rsidR="00A675FB" w:rsidRPr="0011420F">
        <w:rPr>
          <w:rFonts w:ascii="华文细黑" w:eastAsia="华文细黑" w:hAnsi="华文细黑" w:hint="eastAsia"/>
        </w:rPr>
        <w:t>。</w:t>
      </w:r>
    </w:p>
    <w:p w:rsidR="001868E3" w:rsidRPr="0011420F" w:rsidRDefault="00FE6D40" w:rsidP="00480126">
      <w:pPr>
        <w:pStyle w:val="a6"/>
        <w:numPr>
          <w:ilvl w:val="2"/>
          <w:numId w:val="7"/>
        </w:numPr>
        <w:adjustRightInd w:val="0"/>
        <w:snapToGrid w:val="0"/>
        <w:spacing w:before="0" w:beforeAutospacing="0" w:after="0" w:afterAutospacing="0" w:line="360" w:lineRule="auto"/>
        <w:ind w:left="993"/>
        <w:rPr>
          <w:rFonts w:ascii="华文细黑" w:eastAsia="华文细黑" w:hAnsi="华文细黑"/>
          <w:color w:val="000000" w:themeColor="text1"/>
        </w:rPr>
      </w:pPr>
      <w:r w:rsidRPr="0011420F">
        <w:rPr>
          <w:rFonts w:ascii="华文细黑" w:eastAsia="华文细黑" w:hAnsi="华文细黑" w:hint="eastAsia"/>
          <w:b/>
          <w:color w:val="000000" w:themeColor="text1"/>
        </w:rPr>
        <w:lastRenderedPageBreak/>
        <w:t>维护</w:t>
      </w:r>
      <w:r w:rsidR="00AF2EB8" w:rsidRPr="0011420F">
        <w:rPr>
          <w:rFonts w:ascii="华文细黑" w:eastAsia="华文细黑" w:hAnsi="华文细黑" w:hint="eastAsia"/>
          <w:b/>
          <w:color w:val="000000" w:themeColor="text1"/>
        </w:rPr>
        <w:t>管理</w:t>
      </w:r>
      <w:r w:rsidRPr="0011420F">
        <w:rPr>
          <w:rFonts w:ascii="华文细黑" w:eastAsia="华文细黑" w:hAnsi="华文细黑" w:hint="eastAsia"/>
          <w:b/>
          <w:color w:val="000000" w:themeColor="text1"/>
        </w:rPr>
        <w:t>复杂</w:t>
      </w:r>
      <w:r w:rsidR="001C3A3A" w:rsidRPr="0011420F">
        <w:rPr>
          <w:rFonts w:ascii="华文细黑" w:eastAsia="华文细黑" w:hAnsi="华文细黑" w:hint="eastAsia"/>
          <w:b/>
          <w:color w:val="000000" w:themeColor="text1"/>
        </w:rPr>
        <w:t>。</w:t>
      </w:r>
      <w:r w:rsidR="00C87172" w:rsidRPr="0011420F">
        <w:rPr>
          <w:rFonts w:ascii="华文细黑" w:eastAsia="华文细黑" w:hAnsi="华文细黑" w:hint="eastAsia"/>
          <w:color w:val="000000" w:themeColor="text1"/>
        </w:rPr>
        <w:t>C/S架构下应用系统需要在终端电脑部署客户端，而</w:t>
      </w:r>
      <w:r w:rsidRPr="0011420F">
        <w:rPr>
          <w:rFonts w:ascii="华文细黑" w:eastAsia="华文细黑" w:hAnsi="华文细黑" w:hint="eastAsia"/>
          <w:color w:val="000000" w:themeColor="text1"/>
        </w:rPr>
        <w:t>由于每个用户的素质有差异，大量的</w:t>
      </w:r>
      <w:r w:rsidR="00C87172" w:rsidRPr="0011420F">
        <w:rPr>
          <w:rFonts w:ascii="华文细黑" w:eastAsia="华文细黑" w:hAnsi="华文细黑" w:hint="eastAsia"/>
          <w:color w:val="000000" w:themeColor="text1"/>
        </w:rPr>
        <w:t>电脑</w:t>
      </w:r>
      <w:r w:rsidRPr="0011420F">
        <w:rPr>
          <w:rFonts w:ascii="华文细黑" w:eastAsia="华文细黑" w:hAnsi="华文细黑" w:hint="eastAsia"/>
          <w:color w:val="000000" w:themeColor="text1"/>
        </w:rPr>
        <w:t>会出现各种各样不同的问题，需要针对每台电脑逐一解决；电脑需要部署到不同地点；</w:t>
      </w:r>
      <w:r w:rsidR="007D1628" w:rsidRPr="0011420F">
        <w:rPr>
          <w:rFonts w:ascii="华文细黑" w:eastAsia="华文细黑" w:hAnsi="华文细黑" w:hint="eastAsia"/>
          <w:color w:val="000000" w:themeColor="text1"/>
        </w:rPr>
        <w:t>大量电脑的</w:t>
      </w:r>
      <w:r w:rsidRPr="0011420F">
        <w:rPr>
          <w:rFonts w:ascii="华文细黑" w:eastAsia="华文细黑" w:hAnsi="华文细黑" w:hint="eastAsia"/>
          <w:color w:val="000000" w:themeColor="text1"/>
        </w:rPr>
        <w:t>升级</w:t>
      </w:r>
      <w:r w:rsidR="007D1628" w:rsidRPr="0011420F">
        <w:rPr>
          <w:rFonts w:ascii="华文细黑" w:eastAsia="华文细黑" w:hAnsi="华文细黑" w:hint="eastAsia"/>
          <w:color w:val="000000" w:themeColor="text1"/>
        </w:rPr>
        <w:t>工作很</w:t>
      </w:r>
      <w:r w:rsidRPr="0011420F">
        <w:rPr>
          <w:rFonts w:ascii="华文细黑" w:eastAsia="华文细黑" w:hAnsi="华文细黑" w:hint="eastAsia"/>
          <w:color w:val="000000" w:themeColor="text1"/>
        </w:rPr>
        <w:t>复杂、升级成本高；防病毒、木马困难。</w:t>
      </w:r>
    </w:p>
    <w:p w:rsidR="00F624BE" w:rsidRPr="00F624BE" w:rsidRDefault="00F624BE" w:rsidP="00480126">
      <w:pPr>
        <w:pStyle w:val="a6"/>
        <w:numPr>
          <w:ilvl w:val="2"/>
          <w:numId w:val="7"/>
        </w:numPr>
        <w:adjustRightInd w:val="0"/>
        <w:snapToGrid w:val="0"/>
        <w:spacing w:before="0" w:beforeAutospacing="0" w:after="0" w:afterAutospacing="0" w:line="360" w:lineRule="auto"/>
        <w:ind w:left="993"/>
        <w:rPr>
          <w:rFonts w:ascii="华文细黑" w:eastAsia="华文细黑" w:hAnsi="华文细黑"/>
          <w:color w:val="000000" w:themeColor="text1"/>
        </w:rPr>
      </w:pPr>
      <w:r w:rsidRPr="00F624BE">
        <w:rPr>
          <w:rFonts w:ascii="华文细黑" w:eastAsia="华文细黑" w:hAnsi="华文细黑" w:hint="eastAsia"/>
          <w:b/>
          <w:color w:val="000000" w:themeColor="text1"/>
        </w:rPr>
        <w:t>成本高昂。</w:t>
      </w:r>
      <w:r>
        <w:rPr>
          <w:rFonts w:ascii="华文细黑" w:eastAsia="华文细黑" w:hAnsi="华文细黑" w:hint="eastAsia"/>
          <w:color w:val="000000" w:themeColor="text1"/>
        </w:rPr>
        <w:t>普通PC一般三到五年即需升级或更换，否则就无法适应越来越复杂的软件应用需求。仅仅几年就要更换一批电脑，对起来说是一笔很大的开销。</w:t>
      </w:r>
    </w:p>
    <w:p w:rsidR="00AF2EB8" w:rsidRPr="0011420F" w:rsidRDefault="00FE6D40" w:rsidP="00480126">
      <w:pPr>
        <w:pStyle w:val="a6"/>
        <w:numPr>
          <w:ilvl w:val="2"/>
          <w:numId w:val="7"/>
        </w:numPr>
        <w:adjustRightInd w:val="0"/>
        <w:snapToGrid w:val="0"/>
        <w:spacing w:before="0" w:beforeAutospacing="0" w:after="0" w:afterAutospacing="0" w:line="360" w:lineRule="auto"/>
        <w:ind w:left="993"/>
        <w:rPr>
          <w:rFonts w:ascii="华文细黑" w:eastAsia="华文细黑" w:hAnsi="华文细黑"/>
          <w:color w:val="000000" w:themeColor="text1"/>
        </w:rPr>
      </w:pPr>
      <w:r w:rsidRPr="0011420F">
        <w:rPr>
          <w:rFonts w:ascii="华文细黑" w:eastAsia="华文细黑" w:hAnsi="华文细黑" w:hint="eastAsia"/>
          <w:b/>
          <w:color w:val="000000" w:themeColor="text1"/>
        </w:rPr>
        <w:t>高能耗</w:t>
      </w:r>
      <w:r w:rsidR="001C3A3A" w:rsidRPr="0011420F">
        <w:rPr>
          <w:rFonts w:ascii="华文细黑" w:eastAsia="华文细黑" w:hAnsi="华文细黑" w:hint="eastAsia"/>
          <w:b/>
          <w:color w:val="000000" w:themeColor="text1"/>
        </w:rPr>
        <w:t>。</w:t>
      </w:r>
      <w:r w:rsidRPr="0011420F">
        <w:rPr>
          <w:rFonts w:ascii="华文细黑" w:eastAsia="华文细黑" w:hAnsi="华文细黑" w:hint="eastAsia"/>
          <w:color w:val="000000" w:themeColor="text1"/>
        </w:rPr>
        <w:t>由于资源的无法高效利用，无形中也造成了能耗的增加</w:t>
      </w:r>
      <w:r w:rsidR="00A675FB" w:rsidRPr="0011420F">
        <w:rPr>
          <w:rFonts w:ascii="华文细黑" w:eastAsia="华文细黑" w:hAnsi="华文细黑" w:hint="eastAsia"/>
          <w:color w:val="000000" w:themeColor="text1"/>
        </w:rPr>
        <w:t>；且计算机由每个用户自行管理，往往处于24小时开机状态，造成资源大量浪费。</w:t>
      </w:r>
    </w:p>
    <w:p w:rsidR="00444477" w:rsidRPr="0011420F" w:rsidRDefault="00444477" w:rsidP="00C30CA3">
      <w:pPr>
        <w:pStyle w:val="a7"/>
        <w:widowControl/>
        <w:numPr>
          <w:ilvl w:val="0"/>
          <w:numId w:val="8"/>
        </w:numPr>
        <w:spacing w:line="360" w:lineRule="auto"/>
        <w:ind w:firstLineChars="0"/>
        <w:jc w:val="left"/>
        <w:rPr>
          <w:rFonts w:ascii="华文细黑" w:eastAsia="华文细黑" w:hAnsi="华文细黑" w:cs="宋体"/>
          <w:b/>
          <w:kern w:val="0"/>
          <w:sz w:val="24"/>
          <w:szCs w:val="24"/>
        </w:rPr>
      </w:pPr>
      <w:r w:rsidRPr="0011420F">
        <w:rPr>
          <w:rFonts w:ascii="华文细黑" w:eastAsia="华文细黑" w:hAnsi="华文细黑" w:cs="宋体" w:hint="eastAsia"/>
          <w:b/>
          <w:kern w:val="0"/>
          <w:sz w:val="24"/>
          <w:szCs w:val="24"/>
        </w:rPr>
        <w:t>需求分析</w:t>
      </w:r>
    </w:p>
    <w:p w:rsidR="00444477" w:rsidRPr="0011420F" w:rsidRDefault="00444477" w:rsidP="00444477">
      <w:pPr>
        <w:pStyle w:val="a6"/>
        <w:adjustRightInd w:val="0"/>
        <w:snapToGrid w:val="0"/>
        <w:spacing w:before="0" w:beforeAutospacing="0" w:after="0" w:afterAutospacing="0" w:line="360" w:lineRule="auto"/>
        <w:ind w:left="510"/>
        <w:rPr>
          <w:rFonts w:ascii="华文细黑" w:eastAsia="华文细黑" w:hAnsi="华文细黑"/>
          <w:color w:val="000000" w:themeColor="text1"/>
        </w:rPr>
      </w:pPr>
      <w:r w:rsidRPr="0011420F">
        <w:rPr>
          <w:rFonts w:ascii="华文细黑" w:eastAsia="华文细黑" w:hAnsi="华文细黑" w:hint="eastAsia"/>
          <w:color w:val="000000" w:themeColor="text1"/>
        </w:rPr>
        <w:t>对于以上问题，解决方案必须满足以下需求：</w:t>
      </w:r>
    </w:p>
    <w:p w:rsidR="00C87172" w:rsidRPr="0011420F" w:rsidRDefault="00C87172" w:rsidP="00444477">
      <w:pPr>
        <w:pStyle w:val="a6"/>
        <w:numPr>
          <w:ilvl w:val="2"/>
          <w:numId w:val="7"/>
        </w:numPr>
        <w:adjustRightInd w:val="0"/>
        <w:snapToGrid w:val="0"/>
        <w:spacing w:before="0" w:beforeAutospacing="0" w:after="0" w:afterAutospacing="0" w:line="360" w:lineRule="auto"/>
        <w:ind w:left="993"/>
        <w:rPr>
          <w:rFonts w:ascii="华文细黑" w:eastAsia="华文细黑" w:hAnsi="华文细黑"/>
          <w:color w:val="000000" w:themeColor="text1"/>
        </w:rPr>
      </w:pPr>
      <w:r w:rsidRPr="0011420F">
        <w:rPr>
          <w:rFonts w:ascii="华文细黑" w:eastAsia="华文细黑" w:hAnsi="华文细黑" w:hint="eastAsia"/>
          <w:color w:val="000000" w:themeColor="text1"/>
        </w:rPr>
        <w:t>提高公司整体数据安全水平，有效增强应用系统安全</w:t>
      </w:r>
    </w:p>
    <w:p w:rsidR="00444477" w:rsidRPr="0011420F" w:rsidRDefault="00C87172" w:rsidP="00444477">
      <w:pPr>
        <w:pStyle w:val="a6"/>
        <w:numPr>
          <w:ilvl w:val="2"/>
          <w:numId w:val="7"/>
        </w:numPr>
        <w:adjustRightInd w:val="0"/>
        <w:snapToGrid w:val="0"/>
        <w:spacing w:before="0" w:beforeAutospacing="0" w:after="0" w:afterAutospacing="0" w:line="360" w:lineRule="auto"/>
        <w:ind w:left="993"/>
        <w:rPr>
          <w:rFonts w:ascii="华文细黑" w:eastAsia="华文细黑" w:hAnsi="华文细黑"/>
          <w:color w:val="000000" w:themeColor="text1"/>
        </w:rPr>
      </w:pPr>
      <w:r w:rsidRPr="0011420F">
        <w:rPr>
          <w:rFonts w:ascii="华文细黑" w:eastAsia="华文细黑" w:hAnsi="华文细黑" w:hint="eastAsia"/>
          <w:color w:val="000000" w:themeColor="text1"/>
        </w:rPr>
        <w:t>新方案必须保持原有架构下应用系统</w:t>
      </w:r>
      <w:r w:rsidR="00444477" w:rsidRPr="0011420F">
        <w:rPr>
          <w:rFonts w:ascii="华文细黑" w:eastAsia="华文细黑" w:hAnsi="华文细黑" w:hint="eastAsia"/>
          <w:color w:val="000000" w:themeColor="text1"/>
        </w:rPr>
        <w:t xml:space="preserve">的所有功能； </w:t>
      </w:r>
    </w:p>
    <w:p w:rsidR="00444477" w:rsidRPr="0011420F" w:rsidRDefault="00444477" w:rsidP="00444477">
      <w:pPr>
        <w:pStyle w:val="a6"/>
        <w:numPr>
          <w:ilvl w:val="2"/>
          <w:numId w:val="7"/>
        </w:numPr>
        <w:adjustRightInd w:val="0"/>
        <w:snapToGrid w:val="0"/>
        <w:spacing w:before="0" w:beforeAutospacing="0" w:after="0" w:afterAutospacing="0" w:line="360" w:lineRule="auto"/>
        <w:ind w:left="993"/>
        <w:rPr>
          <w:rFonts w:ascii="华文细黑" w:eastAsia="华文细黑" w:hAnsi="华文细黑"/>
          <w:color w:val="000000" w:themeColor="text1"/>
        </w:rPr>
      </w:pPr>
      <w:r w:rsidRPr="0011420F">
        <w:rPr>
          <w:rFonts w:ascii="华文细黑" w:eastAsia="华文细黑" w:hAnsi="华文细黑" w:hint="eastAsia"/>
          <w:color w:val="000000" w:themeColor="text1"/>
        </w:rPr>
        <w:t xml:space="preserve">分支机构及出差人员能够快速访问总部应用系统； </w:t>
      </w:r>
    </w:p>
    <w:p w:rsidR="00444477" w:rsidRPr="0011420F" w:rsidRDefault="00444477" w:rsidP="00444477">
      <w:pPr>
        <w:pStyle w:val="a6"/>
        <w:numPr>
          <w:ilvl w:val="2"/>
          <w:numId w:val="7"/>
        </w:numPr>
        <w:adjustRightInd w:val="0"/>
        <w:snapToGrid w:val="0"/>
        <w:spacing w:before="0" w:beforeAutospacing="0" w:after="0" w:afterAutospacing="0" w:line="360" w:lineRule="auto"/>
        <w:ind w:left="993"/>
        <w:rPr>
          <w:rFonts w:ascii="华文细黑" w:eastAsia="华文细黑" w:hAnsi="华文细黑"/>
          <w:color w:val="000000" w:themeColor="text1"/>
        </w:rPr>
      </w:pPr>
      <w:r w:rsidRPr="0011420F">
        <w:rPr>
          <w:rFonts w:ascii="华文细黑" w:eastAsia="华文细黑" w:hAnsi="华文细黑" w:hint="eastAsia"/>
          <w:color w:val="000000" w:themeColor="text1"/>
        </w:rPr>
        <w:t>所有应用系统的数据都集中部署在总部服务器处理，实现实时集中管理</w:t>
      </w:r>
    </w:p>
    <w:p w:rsidR="006C4C43" w:rsidRDefault="006C4C43" w:rsidP="006C4C43">
      <w:pPr>
        <w:pStyle w:val="a6"/>
        <w:numPr>
          <w:ilvl w:val="2"/>
          <w:numId w:val="7"/>
        </w:numPr>
        <w:adjustRightInd w:val="0"/>
        <w:snapToGrid w:val="0"/>
        <w:spacing w:before="0" w:beforeAutospacing="0" w:after="0" w:afterAutospacing="0" w:line="360" w:lineRule="auto"/>
        <w:ind w:left="993"/>
        <w:rPr>
          <w:rFonts w:ascii="华文细黑" w:eastAsia="华文细黑" w:hAnsi="华文细黑"/>
          <w:color w:val="000000" w:themeColor="text1"/>
        </w:rPr>
      </w:pPr>
      <w:r>
        <w:rPr>
          <w:rFonts w:ascii="华文细黑" w:eastAsia="华文细黑" w:hAnsi="华文细黑" w:hint="eastAsia"/>
          <w:color w:val="000000" w:themeColor="text1"/>
        </w:rPr>
        <w:t>方案实施部署必须方便快捷，无需为每一个终端设备安装系统、应用程序</w:t>
      </w:r>
    </w:p>
    <w:p w:rsidR="006C4C43" w:rsidRDefault="006C4C43" w:rsidP="006C4C43">
      <w:pPr>
        <w:pStyle w:val="a6"/>
        <w:numPr>
          <w:ilvl w:val="2"/>
          <w:numId w:val="7"/>
        </w:numPr>
        <w:adjustRightInd w:val="0"/>
        <w:snapToGrid w:val="0"/>
        <w:spacing w:before="0" w:beforeAutospacing="0" w:after="0" w:afterAutospacing="0" w:line="360" w:lineRule="auto"/>
        <w:ind w:left="993"/>
        <w:rPr>
          <w:rFonts w:ascii="华文细黑" w:eastAsia="华文细黑" w:hAnsi="华文细黑"/>
          <w:color w:val="000000" w:themeColor="text1"/>
        </w:rPr>
      </w:pPr>
      <w:r>
        <w:rPr>
          <w:rFonts w:ascii="华文细黑" w:eastAsia="华文细黑" w:hAnsi="华文细黑" w:hint="eastAsia"/>
          <w:color w:val="000000" w:themeColor="text1"/>
        </w:rPr>
        <w:t>新方案必须具有很强的可维护性，绝大部分维护工作只需在服务器端完成即可</w:t>
      </w:r>
    </w:p>
    <w:p w:rsidR="006C4C43" w:rsidRPr="006C4C43" w:rsidRDefault="006C4C43" w:rsidP="006C4C43">
      <w:pPr>
        <w:pStyle w:val="a6"/>
        <w:numPr>
          <w:ilvl w:val="2"/>
          <w:numId w:val="7"/>
        </w:numPr>
        <w:adjustRightInd w:val="0"/>
        <w:snapToGrid w:val="0"/>
        <w:spacing w:before="0" w:beforeAutospacing="0" w:after="0" w:afterAutospacing="0" w:line="360" w:lineRule="auto"/>
        <w:ind w:left="993"/>
        <w:rPr>
          <w:rFonts w:ascii="华文细黑" w:eastAsia="华文细黑" w:hAnsi="华文细黑"/>
          <w:color w:val="000000" w:themeColor="text1"/>
        </w:rPr>
      </w:pPr>
      <w:r>
        <w:rPr>
          <w:rFonts w:ascii="华文细黑" w:eastAsia="华文细黑" w:hAnsi="华文细黑" w:hint="eastAsia"/>
          <w:color w:val="000000" w:themeColor="text1"/>
        </w:rPr>
        <w:t>终端设备一旦故障，只需简单更换设备，用户立刻就可以获得原有一模一样的工作环境，无需再安装配置。</w:t>
      </w:r>
    </w:p>
    <w:p w:rsidR="00444477" w:rsidRPr="0011420F" w:rsidRDefault="00FB1465" w:rsidP="00444477">
      <w:pPr>
        <w:pStyle w:val="a6"/>
        <w:numPr>
          <w:ilvl w:val="2"/>
          <w:numId w:val="7"/>
        </w:numPr>
        <w:adjustRightInd w:val="0"/>
        <w:snapToGrid w:val="0"/>
        <w:spacing w:before="0" w:beforeAutospacing="0" w:after="0" w:afterAutospacing="0" w:line="360" w:lineRule="auto"/>
        <w:ind w:left="993"/>
        <w:rPr>
          <w:rFonts w:ascii="华文细黑" w:eastAsia="华文细黑" w:hAnsi="华文细黑"/>
          <w:color w:val="000000" w:themeColor="text1"/>
        </w:rPr>
      </w:pPr>
      <w:r w:rsidRPr="0011420F">
        <w:rPr>
          <w:rFonts w:ascii="华文细黑" w:eastAsia="华文细黑" w:hAnsi="华文细黑" w:hint="eastAsia"/>
          <w:color w:val="000000" w:themeColor="text1"/>
        </w:rPr>
        <w:t>降低</w:t>
      </w:r>
      <w:r w:rsidR="00444477" w:rsidRPr="0011420F">
        <w:rPr>
          <w:rFonts w:ascii="华文细黑" w:eastAsia="华文细黑" w:hAnsi="华文细黑" w:hint="eastAsia"/>
          <w:color w:val="000000" w:themeColor="text1"/>
        </w:rPr>
        <w:t>总体拥有成本</w:t>
      </w:r>
    </w:p>
    <w:p w:rsidR="006B3505" w:rsidRDefault="006B3505" w:rsidP="006B3505">
      <w:pPr>
        <w:pStyle w:val="a6"/>
        <w:adjustRightInd w:val="0"/>
        <w:snapToGrid w:val="0"/>
        <w:spacing w:before="0" w:beforeAutospacing="0" w:after="0" w:afterAutospacing="0" w:line="360" w:lineRule="auto"/>
        <w:ind w:left="993"/>
        <w:rPr>
          <w:rFonts w:ascii="华文细黑" w:eastAsia="华文细黑" w:hAnsi="华文细黑"/>
          <w:color w:val="000000" w:themeColor="text1"/>
        </w:rPr>
      </w:pPr>
    </w:p>
    <w:p w:rsidR="00E97805" w:rsidRDefault="00E97805" w:rsidP="006B3505">
      <w:pPr>
        <w:pStyle w:val="a6"/>
        <w:adjustRightInd w:val="0"/>
        <w:snapToGrid w:val="0"/>
        <w:spacing w:before="0" w:beforeAutospacing="0" w:after="0" w:afterAutospacing="0" w:line="360" w:lineRule="auto"/>
        <w:ind w:left="993"/>
        <w:rPr>
          <w:rFonts w:ascii="华文细黑" w:eastAsia="华文细黑" w:hAnsi="华文细黑"/>
          <w:color w:val="000000" w:themeColor="text1"/>
        </w:rPr>
      </w:pPr>
    </w:p>
    <w:p w:rsidR="00E97805" w:rsidRPr="0011420F" w:rsidRDefault="00E97805" w:rsidP="006B3505">
      <w:pPr>
        <w:pStyle w:val="a6"/>
        <w:adjustRightInd w:val="0"/>
        <w:snapToGrid w:val="0"/>
        <w:spacing w:before="0" w:beforeAutospacing="0" w:after="0" w:afterAutospacing="0" w:line="360" w:lineRule="auto"/>
        <w:ind w:left="993"/>
        <w:rPr>
          <w:rFonts w:ascii="华文细黑" w:eastAsia="华文细黑" w:hAnsi="华文细黑"/>
          <w:color w:val="000000" w:themeColor="text1"/>
        </w:rPr>
      </w:pPr>
    </w:p>
    <w:p w:rsidR="00C263F2" w:rsidRPr="00AB33C7" w:rsidRDefault="003D6A74" w:rsidP="00976B3F">
      <w:pPr>
        <w:pStyle w:val="a7"/>
        <w:widowControl/>
        <w:numPr>
          <w:ilvl w:val="0"/>
          <w:numId w:val="8"/>
        </w:numPr>
        <w:spacing w:line="360" w:lineRule="auto"/>
        <w:ind w:firstLineChars="0"/>
        <w:jc w:val="left"/>
        <w:rPr>
          <w:rFonts w:ascii="华文细黑" w:eastAsia="华文细黑" w:hAnsi="华文细黑" w:cs="宋体"/>
          <w:b/>
          <w:kern w:val="0"/>
          <w:sz w:val="24"/>
          <w:szCs w:val="24"/>
        </w:rPr>
      </w:pPr>
      <w:proofErr w:type="gramStart"/>
      <w:r>
        <w:rPr>
          <w:rFonts w:ascii="华文细黑" w:eastAsia="华文细黑" w:hAnsi="华文细黑" w:cs="宋体" w:hint="eastAsia"/>
          <w:b/>
          <w:kern w:val="0"/>
          <w:sz w:val="24"/>
          <w:szCs w:val="24"/>
        </w:rPr>
        <w:lastRenderedPageBreak/>
        <w:t>酷卓</w:t>
      </w:r>
      <w:r w:rsidR="00B143B1" w:rsidRPr="00AB33C7">
        <w:rPr>
          <w:rFonts w:ascii="华文细黑" w:eastAsia="华文细黑" w:hAnsi="华文细黑" w:cs="宋体" w:hint="eastAsia"/>
          <w:b/>
          <w:kern w:val="0"/>
          <w:sz w:val="24"/>
          <w:szCs w:val="24"/>
        </w:rPr>
        <w:t>桌面</w:t>
      </w:r>
      <w:proofErr w:type="gramEnd"/>
      <w:r w:rsidR="00B143B1" w:rsidRPr="00AB33C7">
        <w:rPr>
          <w:rFonts w:ascii="华文细黑" w:eastAsia="华文细黑" w:hAnsi="华文细黑" w:cs="宋体" w:hint="eastAsia"/>
          <w:b/>
          <w:kern w:val="0"/>
          <w:sz w:val="24"/>
          <w:szCs w:val="24"/>
        </w:rPr>
        <w:t>虚拟化平台</w:t>
      </w:r>
      <w:r w:rsidR="00C263F2" w:rsidRPr="00AB33C7">
        <w:rPr>
          <w:rFonts w:ascii="华文细黑" w:eastAsia="华文细黑" w:hAnsi="华文细黑" w:cs="宋体" w:hint="eastAsia"/>
          <w:b/>
          <w:kern w:val="0"/>
          <w:sz w:val="24"/>
          <w:szCs w:val="24"/>
        </w:rPr>
        <w:t>方案</w:t>
      </w:r>
      <w:r w:rsidR="00322119" w:rsidRPr="00AB33C7">
        <w:rPr>
          <w:rFonts w:ascii="华文细黑" w:eastAsia="华文细黑" w:hAnsi="华文细黑" w:cs="宋体" w:hint="eastAsia"/>
          <w:b/>
          <w:kern w:val="0"/>
          <w:sz w:val="24"/>
          <w:szCs w:val="24"/>
        </w:rPr>
        <w:t>介绍</w:t>
      </w:r>
    </w:p>
    <w:p w:rsidR="00AB33C7" w:rsidRPr="00AB33C7" w:rsidRDefault="003D6A74" w:rsidP="00976B3F">
      <w:pPr>
        <w:pStyle w:val="a7"/>
        <w:numPr>
          <w:ilvl w:val="0"/>
          <w:numId w:val="14"/>
        </w:numPr>
        <w:spacing w:line="360" w:lineRule="auto"/>
        <w:ind w:firstLineChars="0"/>
        <w:rPr>
          <w:rFonts w:ascii="华文细黑" w:eastAsia="华文细黑" w:hAnsi="华文细黑"/>
          <w:sz w:val="24"/>
        </w:rPr>
      </w:pPr>
      <w:proofErr w:type="gramStart"/>
      <w:r>
        <w:rPr>
          <w:rFonts w:ascii="华文细黑" w:eastAsia="华文细黑" w:hAnsi="华文细黑" w:hint="eastAsia"/>
          <w:b/>
          <w:bCs/>
          <w:sz w:val="24"/>
        </w:rPr>
        <w:t>酷卓</w:t>
      </w:r>
      <w:r w:rsidR="00AB33C7">
        <w:rPr>
          <w:rFonts w:ascii="华文细黑" w:eastAsia="华文细黑" w:hAnsi="华文细黑" w:hint="eastAsia"/>
          <w:b/>
          <w:bCs/>
          <w:sz w:val="24"/>
        </w:rPr>
        <w:t>桌面</w:t>
      </w:r>
      <w:proofErr w:type="gramEnd"/>
      <w:r w:rsidR="00AB33C7">
        <w:rPr>
          <w:rFonts w:ascii="华文细黑" w:eastAsia="华文细黑" w:hAnsi="华文细黑" w:hint="eastAsia"/>
          <w:b/>
          <w:bCs/>
          <w:sz w:val="24"/>
        </w:rPr>
        <w:t>虚拟化技术简介</w:t>
      </w:r>
    </w:p>
    <w:p w:rsidR="008B62D4" w:rsidRPr="008B62D4" w:rsidRDefault="003D6A74" w:rsidP="00976B3F">
      <w:pPr>
        <w:pStyle w:val="a7"/>
        <w:spacing w:line="360" w:lineRule="auto"/>
        <w:ind w:left="360" w:firstLineChars="0" w:firstLine="0"/>
        <w:rPr>
          <w:rFonts w:ascii="华文细黑" w:eastAsia="华文细黑" w:hAnsi="华文细黑"/>
          <w:bCs/>
          <w:sz w:val="24"/>
        </w:rPr>
      </w:pPr>
      <w:proofErr w:type="gramStart"/>
      <w:r>
        <w:rPr>
          <w:rFonts w:ascii="华文细黑" w:eastAsia="华文细黑" w:hAnsi="华文细黑" w:hint="eastAsia"/>
          <w:bCs/>
          <w:sz w:val="24"/>
        </w:rPr>
        <w:t>酷卓</w:t>
      </w:r>
      <w:r w:rsidR="008B62D4" w:rsidRPr="008B62D4">
        <w:rPr>
          <w:rFonts w:ascii="华文细黑" w:eastAsia="华文细黑" w:hAnsi="华文细黑" w:hint="eastAsia"/>
          <w:bCs/>
          <w:sz w:val="24"/>
        </w:rPr>
        <w:t>桌面</w:t>
      </w:r>
      <w:proofErr w:type="gramEnd"/>
      <w:r w:rsidR="008B62D4" w:rsidRPr="008B62D4">
        <w:rPr>
          <w:rFonts w:ascii="华文细黑" w:eastAsia="华文细黑" w:hAnsi="华文细黑" w:hint="eastAsia"/>
          <w:bCs/>
          <w:sz w:val="24"/>
        </w:rPr>
        <w:t>虚拟化平台采用操作系统级虚拟化技术。</w:t>
      </w:r>
    </w:p>
    <w:p w:rsidR="00AB33C7" w:rsidRPr="00AB33C7" w:rsidRDefault="00AB33C7" w:rsidP="00976B3F">
      <w:pPr>
        <w:pStyle w:val="a7"/>
        <w:spacing w:line="360" w:lineRule="auto"/>
        <w:ind w:left="360" w:firstLineChars="0" w:firstLine="0"/>
        <w:rPr>
          <w:rFonts w:ascii="华文细黑" w:eastAsia="华文细黑" w:hAnsi="华文细黑"/>
          <w:sz w:val="24"/>
        </w:rPr>
      </w:pPr>
      <w:r w:rsidRPr="00AB33C7">
        <w:rPr>
          <w:rFonts w:ascii="华文细黑" w:eastAsia="华文细黑" w:hAnsi="华文细黑" w:hint="eastAsia"/>
          <w:b/>
          <w:bCs/>
          <w:sz w:val="24"/>
        </w:rPr>
        <w:t>操作系统级虚拟化--OS level  Desktop Virtualize ：</w:t>
      </w:r>
    </w:p>
    <w:p w:rsidR="00AB33C7" w:rsidRDefault="00AB33C7" w:rsidP="00976B3F">
      <w:pPr>
        <w:spacing w:line="360" w:lineRule="auto"/>
        <w:ind w:firstLineChars="150" w:firstLine="360"/>
        <w:rPr>
          <w:rFonts w:ascii="华文细黑" w:eastAsia="华文细黑" w:hAnsi="华文细黑"/>
          <w:sz w:val="24"/>
        </w:rPr>
      </w:pPr>
      <w:r w:rsidRPr="002F0470">
        <w:rPr>
          <w:rFonts w:ascii="华文细黑" w:eastAsia="华文细黑" w:hAnsi="华文细黑" w:hint="eastAsia"/>
          <w:sz w:val="24"/>
        </w:rPr>
        <w:t>这个技术分支的鼻祖是Linux下的container产品。在windows内核封闭情况下实现，并与window完美</w:t>
      </w:r>
      <w:r>
        <w:rPr>
          <w:rFonts w:ascii="华文细黑" w:eastAsia="华文细黑" w:hAnsi="华文细黑" w:hint="eastAsia"/>
          <w:sz w:val="24"/>
        </w:rPr>
        <w:t>融合</w:t>
      </w:r>
      <w:r w:rsidRPr="002F0470">
        <w:rPr>
          <w:rFonts w:ascii="华文细黑" w:eastAsia="华文细黑" w:hAnsi="华文细黑" w:hint="eastAsia"/>
          <w:sz w:val="24"/>
        </w:rPr>
        <w:t>，难度很高。</w:t>
      </w:r>
      <w:r>
        <w:rPr>
          <w:rFonts w:ascii="华文细黑" w:eastAsia="华文细黑" w:hAnsi="华文细黑" w:hint="eastAsia"/>
          <w:sz w:val="24"/>
        </w:rPr>
        <w:t>相对于VDI来说，其特点在于其并没有对硬件层进行虚拟化，虚拟化不是那么彻底，但因此效率和性能更好，同样的硬件配置可以支持更多的虚拟机，成本也相应的更加低廉。</w:t>
      </w:r>
    </w:p>
    <w:p w:rsidR="00AB33C7" w:rsidRDefault="00AB33C7" w:rsidP="00976B3F">
      <w:pPr>
        <w:spacing w:line="360" w:lineRule="auto"/>
        <w:ind w:firstLineChars="150" w:firstLine="360"/>
        <w:rPr>
          <w:rFonts w:ascii="华文细黑" w:eastAsia="华文细黑" w:hAnsi="华文细黑"/>
          <w:sz w:val="24"/>
        </w:rPr>
      </w:pPr>
      <w:r>
        <w:rPr>
          <w:rFonts w:ascii="华文细黑" w:eastAsia="华文细黑" w:hAnsi="华文细黑" w:hint="eastAsia"/>
          <w:sz w:val="24"/>
        </w:rPr>
        <w:t>操作系统级虚拟化</w:t>
      </w:r>
      <w:r w:rsidRPr="00C1291F">
        <w:rPr>
          <w:rFonts w:ascii="华文细黑" w:eastAsia="华文细黑" w:hAnsi="华文细黑"/>
          <w:sz w:val="24"/>
        </w:rPr>
        <w:t>将主镜像的应用程序、存储、</w:t>
      </w:r>
      <w:r>
        <w:rPr>
          <w:rFonts w:ascii="华文细黑" w:eastAsia="华文细黑" w:hAnsi="华文细黑" w:hint="eastAsia"/>
          <w:sz w:val="24"/>
        </w:rPr>
        <w:t>内存</w:t>
      </w:r>
      <w:r w:rsidRPr="00C1291F">
        <w:rPr>
          <w:rFonts w:ascii="华文细黑" w:eastAsia="华文细黑" w:hAnsi="华文细黑"/>
          <w:sz w:val="24"/>
        </w:rPr>
        <w:t>等各类资源打包成资源池并按用户数切分为一个个相互独立的的虚拟机</w:t>
      </w:r>
      <w:r>
        <w:rPr>
          <w:rFonts w:ascii="华文细黑" w:eastAsia="华文细黑" w:hAnsi="华文细黑" w:hint="eastAsia"/>
          <w:sz w:val="24"/>
        </w:rPr>
        <w:t>。虚拟机的操作系统就是主镜像的复制，不需要像VDI虚拟机一样在每个虚拟机上安装独立的操作系统，因此大大节省了操作系统软件许可成本。</w:t>
      </w:r>
    </w:p>
    <w:p w:rsidR="008B62D4" w:rsidRDefault="008B62D4" w:rsidP="00976B3F">
      <w:pPr>
        <w:spacing w:line="360" w:lineRule="auto"/>
        <w:ind w:firstLineChars="150" w:firstLine="360"/>
        <w:rPr>
          <w:rFonts w:ascii="华文细黑" w:eastAsia="华文细黑" w:hAnsi="华文细黑"/>
          <w:sz w:val="24"/>
        </w:rPr>
      </w:pPr>
    </w:p>
    <w:p w:rsidR="00AB33C7" w:rsidRDefault="00AB33C7" w:rsidP="00976B3F">
      <w:pPr>
        <w:spacing w:line="360" w:lineRule="auto"/>
        <w:ind w:firstLineChars="150" w:firstLine="360"/>
        <w:rPr>
          <w:rFonts w:ascii="华文细黑" w:eastAsia="华文细黑" w:hAnsi="华文细黑"/>
          <w:sz w:val="24"/>
        </w:rPr>
      </w:pPr>
      <w:r w:rsidRPr="003A7EFA">
        <w:rPr>
          <w:rFonts w:ascii="华文细黑" w:eastAsia="华文细黑" w:hAnsi="华文细黑"/>
          <w:noProof/>
          <w:sz w:val="24"/>
        </w:rPr>
        <w:drawing>
          <wp:inline distT="0" distB="0" distL="0" distR="0">
            <wp:extent cx="3514725" cy="1666875"/>
            <wp:effectExtent l="19050" t="0" r="0" b="0"/>
            <wp:docPr id="2"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56784" cy="3744416"/>
                      <a:chOff x="1043608" y="2348880"/>
                      <a:chExt cx="7056784" cy="3744416"/>
                    </a:xfrm>
                  </a:grpSpPr>
                  <a:sp>
                    <a:nvSpPr>
                      <a:cNvPr id="4" name="圆角矩形 3"/>
                      <a:cNvSpPr/>
                    </a:nvSpPr>
                    <a:spPr>
                      <a:xfrm>
                        <a:off x="1043608" y="4293096"/>
                        <a:ext cx="7056784" cy="864096"/>
                      </a:xfrm>
                      <a:prstGeom prst="roundRect">
                        <a:avLst/>
                      </a:prstGeom>
                      <a:ln w="22225"/>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altLang="zh-CN" sz="2800" dirty="0" smtClean="0"/>
                            <a:t>Host OS</a:t>
                          </a:r>
                          <a:endParaRPr lang="zh-CN" altLang="en-US" sz="28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圆角矩形 4"/>
                      <a:cNvSpPr/>
                    </a:nvSpPr>
                    <a:spPr>
                      <a:xfrm>
                        <a:off x="1043608" y="5229200"/>
                        <a:ext cx="7056784" cy="864096"/>
                      </a:xfrm>
                      <a:prstGeom prst="roundRect">
                        <a:avLst/>
                      </a:prstGeom>
                      <a:solidFill>
                        <a:srgbClr val="6C99A4"/>
                      </a:solidFill>
                      <a:ln w="22225">
                        <a:solidFill>
                          <a:schemeClr val="accent3">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altLang="zh-CN" sz="2800" dirty="0" smtClean="0"/>
                            <a:t>Hardware Platform</a:t>
                          </a:r>
                          <a:endParaRPr lang="zh-CN" altLang="en-US" sz="28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圆角矩形 17"/>
                      <a:cNvSpPr/>
                    </a:nvSpPr>
                    <a:spPr>
                      <a:xfrm>
                        <a:off x="5364088" y="3068960"/>
                        <a:ext cx="2664296" cy="1152128"/>
                      </a:xfrm>
                      <a:prstGeom prst="roundRect">
                        <a:avLst/>
                      </a:prstGeom>
                      <a:solidFill>
                        <a:schemeClr val="accent5">
                          <a:lumMod val="75000"/>
                        </a:schemeClr>
                      </a:solidFill>
                      <a:ln w="22225"/>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altLang="zh-CN" sz="2400" dirty="0" smtClean="0"/>
                            <a:t>Virtual Desktop Manager</a:t>
                          </a:r>
                          <a:endParaRPr lang="zh-CN" altLang="en-US" sz="2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圆角矩形 20"/>
                      <a:cNvSpPr/>
                    </a:nvSpPr>
                    <a:spPr>
                      <a:xfrm>
                        <a:off x="1043608" y="2348880"/>
                        <a:ext cx="1296144" cy="1872208"/>
                      </a:xfrm>
                      <a:prstGeom prst="roundRect">
                        <a:avLst/>
                      </a:prstGeom>
                      <a:solidFill>
                        <a:srgbClr val="FFFFDD"/>
                      </a:solidFill>
                      <a:ln w="22225">
                        <a:solidFill>
                          <a:schemeClr val="accent3">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sz="2000"/>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圆角矩形 21"/>
                      <a:cNvSpPr/>
                    </a:nvSpPr>
                    <a:spPr>
                      <a:xfrm>
                        <a:off x="1187624" y="2492896"/>
                        <a:ext cx="1008112" cy="728464"/>
                      </a:xfrm>
                      <a:prstGeom prst="roundRect">
                        <a:avLst/>
                      </a:prstGeom>
                      <a:solidFill>
                        <a:srgbClr val="137173"/>
                      </a:solidFill>
                      <a:ln w="22225">
                        <a:solidFill>
                          <a:schemeClr val="accent3">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altLang="zh-CN" sz="2000" dirty="0" smtClean="0"/>
                            <a:t>App</a:t>
                          </a:r>
                          <a:endParaRPr lang="zh-CN" altLang="en-US" sz="2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圆角矩形 24"/>
                      <a:cNvSpPr/>
                    </a:nvSpPr>
                    <a:spPr>
                      <a:xfrm>
                        <a:off x="1187624" y="3284984"/>
                        <a:ext cx="1008112" cy="728464"/>
                      </a:xfrm>
                      <a:prstGeom prst="roundRect">
                        <a:avLst/>
                      </a:prstGeom>
                      <a:solidFill>
                        <a:srgbClr val="137173"/>
                      </a:solidFill>
                      <a:ln w="22225">
                        <a:solidFill>
                          <a:schemeClr val="accent3">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altLang="zh-CN" sz="2000" dirty="0" smtClean="0"/>
                            <a:t>Data</a:t>
                          </a:r>
                          <a:endParaRPr lang="zh-CN" altLang="en-US" sz="2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圆角矩形 25"/>
                      <a:cNvSpPr/>
                    </a:nvSpPr>
                    <a:spPr>
                      <a:xfrm>
                        <a:off x="2483768" y="2348880"/>
                        <a:ext cx="1296144" cy="1872208"/>
                      </a:xfrm>
                      <a:prstGeom prst="roundRect">
                        <a:avLst/>
                      </a:prstGeom>
                      <a:solidFill>
                        <a:srgbClr val="FFFFDD"/>
                      </a:solidFill>
                      <a:ln w="22225">
                        <a:solidFill>
                          <a:schemeClr val="accent3">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sz="2000"/>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圆角矩形 26"/>
                      <a:cNvSpPr/>
                    </a:nvSpPr>
                    <a:spPr>
                      <a:xfrm>
                        <a:off x="2627784" y="2492896"/>
                        <a:ext cx="1008112" cy="728464"/>
                      </a:xfrm>
                      <a:prstGeom prst="roundRect">
                        <a:avLst/>
                      </a:prstGeom>
                      <a:solidFill>
                        <a:srgbClr val="137173"/>
                      </a:solidFill>
                      <a:ln w="22225">
                        <a:solidFill>
                          <a:schemeClr val="accent3">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altLang="zh-CN" sz="2000" dirty="0" smtClean="0"/>
                            <a:t>App</a:t>
                          </a:r>
                          <a:endParaRPr lang="zh-CN" altLang="en-US" sz="2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圆角矩形 27"/>
                      <a:cNvSpPr/>
                    </a:nvSpPr>
                    <a:spPr>
                      <a:xfrm>
                        <a:off x="2627784" y="3284984"/>
                        <a:ext cx="1008112" cy="728464"/>
                      </a:xfrm>
                      <a:prstGeom prst="roundRect">
                        <a:avLst/>
                      </a:prstGeom>
                      <a:solidFill>
                        <a:srgbClr val="137173"/>
                      </a:solidFill>
                      <a:ln w="22225">
                        <a:solidFill>
                          <a:schemeClr val="accent3">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altLang="zh-CN" sz="2000" dirty="0" smtClean="0"/>
                            <a:t>Data</a:t>
                          </a:r>
                          <a:endParaRPr lang="zh-CN" altLang="en-US" sz="2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圆角矩形 28"/>
                      <a:cNvSpPr/>
                    </a:nvSpPr>
                    <a:spPr>
                      <a:xfrm>
                        <a:off x="3923928" y="2348880"/>
                        <a:ext cx="1296144" cy="1872208"/>
                      </a:xfrm>
                      <a:prstGeom prst="roundRect">
                        <a:avLst/>
                      </a:prstGeom>
                      <a:solidFill>
                        <a:srgbClr val="FFFFDD"/>
                      </a:solidFill>
                      <a:ln w="22225">
                        <a:solidFill>
                          <a:schemeClr val="accent3">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sz="2000"/>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圆角矩形 29"/>
                      <a:cNvSpPr/>
                    </a:nvSpPr>
                    <a:spPr>
                      <a:xfrm>
                        <a:off x="4067944" y="2492896"/>
                        <a:ext cx="1008112" cy="728464"/>
                      </a:xfrm>
                      <a:prstGeom prst="roundRect">
                        <a:avLst/>
                      </a:prstGeom>
                      <a:solidFill>
                        <a:srgbClr val="137173"/>
                      </a:solidFill>
                      <a:ln w="22225">
                        <a:solidFill>
                          <a:schemeClr val="accent3">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altLang="zh-CN" sz="2000" dirty="0" smtClean="0"/>
                            <a:t>App</a:t>
                          </a:r>
                          <a:endParaRPr lang="zh-CN" altLang="en-US" sz="2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圆角矩形 30"/>
                      <a:cNvSpPr/>
                    </a:nvSpPr>
                    <a:spPr>
                      <a:xfrm>
                        <a:off x="4067944" y="3284984"/>
                        <a:ext cx="1008112" cy="728464"/>
                      </a:xfrm>
                      <a:prstGeom prst="roundRect">
                        <a:avLst/>
                      </a:prstGeom>
                      <a:solidFill>
                        <a:srgbClr val="137173"/>
                      </a:solidFill>
                      <a:ln w="22225">
                        <a:solidFill>
                          <a:schemeClr val="accent3">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altLang="zh-CN" sz="2000" dirty="0" smtClean="0"/>
                            <a:t>Data</a:t>
                          </a:r>
                          <a:endParaRPr lang="zh-CN" altLang="en-US" sz="2000"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8B62D4" w:rsidRDefault="008B62D4" w:rsidP="00976B3F">
      <w:pPr>
        <w:spacing w:line="360" w:lineRule="auto"/>
        <w:ind w:firstLineChars="150" w:firstLine="360"/>
        <w:rPr>
          <w:rFonts w:ascii="华文细黑" w:eastAsia="华文细黑" w:hAnsi="华文细黑"/>
          <w:sz w:val="24"/>
        </w:rPr>
      </w:pPr>
    </w:p>
    <w:p w:rsidR="00AB33C7" w:rsidRDefault="00AB33C7" w:rsidP="00976B3F">
      <w:pPr>
        <w:spacing w:line="360" w:lineRule="auto"/>
        <w:ind w:firstLineChars="150" w:firstLine="360"/>
        <w:rPr>
          <w:rFonts w:ascii="华文细黑" w:eastAsia="华文细黑" w:hAnsi="华文细黑"/>
          <w:sz w:val="24"/>
        </w:rPr>
      </w:pPr>
      <w:r>
        <w:rPr>
          <w:rFonts w:ascii="华文细黑" w:eastAsia="华文细黑" w:hAnsi="华文细黑" w:hint="eastAsia"/>
          <w:sz w:val="24"/>
        </w:rPr>
        <w:t>如图所示，操作系统级虚拟化是对宿主操作系统的分割，使用户获得一个虚拟的独立空间，有自己的应用程序、磁盘空间等，并被分配了一定的CPU、内存等资源。虽然没有虚拟硬件层和Guest操作系统层，不能提供多个不同系统的虚拟桌面；但就Windows平台来说，带给用户虚拟桌面的体验是一致的，且</w:t>
      </w:r>
      <w:r>
        <w:rPr>
          <w:rFonts w:ascii="华文细黑" w:eastAsia="华文细黑" w:hAnsi="华文细黑" w:hint="eastAsia"/>
          <w:sz w:val="24"/>
        </w:rPr>
        <w:lastRenderedPageBreak/>
        <w:t>大大减少了硬件性能损耗，提升了硬件利用效率。</w:t>
      </w:r>
    </w:p>
    <w:p w:rsidR="00976B3F" w:rsidRDefault="00AB33C7" w:rsidP="00976B3F">
      <w:pPr>
        <w:widowControl/>
        <w:spacing w:line="360" w:lineRule="auto"/>
        <w:ind w:firstLineChars="200" w:firstLine="480"/>
        <w:jc w:val="left"/>
        <w:rPr>
          <w:rFonts w:ascii="华文细黑" w:eastAsia="华文细黑" w:hAnsi="华文细黑"/>
          <w:sz w:val="24"/>
        </w:rPr>
      </w:pPr>
      <w:r>
        <w:rPr>
          <w:rFonts w:ascii="华文细黑" w:eastAsia="华文细黑" w:hAnsi="华文细黑" w:hint="eastAsia"/>
          <w:sz w:val="24"/>
        </w:rPr>
        <w:t>对于桌面虚拟化应用场景来说，其实并不需要完全的、彻底的虚拟化；在绝大多数应用场景中，用户需要的都是大量同质化的工作环境，不需要多种操作系统，反倒是性能和成本更重要，因此</w:t>
      </w:r>
      <w:proofErr w:type="gramStart"/>
      <w:r>
        <w:rPr>
          <w:rFonts w:ascii="华文细黑" w:eastAsia="华文细黑" w:hAnsi="华文细黑" w:hint="eastAsia"/>
          <w:sz w:val="24"/>
        </w:rPr>
        <w:t>此</w:t>
      </w:r>
      <w:proofErr w:type="gramEnd"/>
      <w:r>
        <w:rPr>
          <w:rFonts w:ascii="华文细黑" w:eastAsia="华文细黑" w:hAnsi="华文细黑" w:hint="eastAsia"/>
          <w:sz w:val="24"/>
        </w:rPr>
        <w:t>技术可以说专为</w:t>
      </w:r>
      <w:r w:rsidRPr="002F0470">
        <w:rPr>
          <w:rFonts w:ascii="华文细黑" w:eastAsia="华文细黑" w:hAnsi="华文细黑" w:hint="eastAsia"/>
          <w:sz w:val="24"/>
        </w:rPr>
        <w:t>桌面虚拟化市场</w:t>
      </w:r>
      <w:r>
        <w:rPr>
          <w:rFonts w:ascii="华文细黑" w:eastAsia="华文细黑" w:hAnsi="华文细黑" w:hint="eastAsia"/>
          <w:sz w:val="24"/>
        </w:rPr>
        <w:t>而生</w:t>
      </w:r>
      <w:r w:rsidRPr="002F0470">
        <w:rPr>
          <w:rFonts w:ascii="华文细黑" w:eastAsia="华文细黑" w:hAnsi="华文细黑" w:hint="eastAsia"/>
          <w:sz w:val="24"/>
        </w:rPr>
        <w:t>。</w:t>
      </w:r>
    </w:p>
    <w:p w:rsidR="00FE1C5D" w:rsidRPr="00FE1C5D" w:rsidRDefault="00FE1C5D" w:rsidP="00FE1C5D">
      <w:pPr>
        <w:pStyle w:val="a7"/>
        <w:widowControl/>
        <w:numPr>
          <w:ilvl w:val="0"/>
          <w:numId w:val="14"/>
        </w:numPr>
        <w:spacing w:line="360" w:lineRule="auto"/>
        <w:ind w:firstLineChars="0"/>
        <w:jc w:val="left"/>
        <w:rPr>
          <w:rFonts w:ascii="华文细黑" w:eastAsia="华文细黑" w:hAnsi="华文细黑" w:cs="宋体"/>
          <w:b/>
          <w:kern w:val="0"/>
          <w:sz w:val="24"/>
          <w:szCs w:val="24"/>
        </w:rPr>
      </w:pPr>
      <w:r w:rsidRPr="00FE1C5D">
        <w:rPr>
          <w:rFonts w:ascii="华文细黑" w:eastAsia="华文细黑" w:hAnsi="华文细黑" w:cs="宋体" w:hint="eastAsia"/>
          <w:b/>
          <w:kern w:val="0"/>
          <w:sz w:val="24"/>
          <w:szCs w:val="24"/>
        </w:rPr>
        <w:t>桌面虚拟化架构</w:t>
      </w:r>
    </w:p>
    <w:p w:rsidR="00976B3F" w:rsidRDefault="003D6A74" w:rsidP="00976B3F">
      <w:pPr>
        <w:widowControl/>
        <w:spacing w:line="360" w:lineRule="auto"/>
        <w:ind w:firstLineChars="200" w:firstLine="480"/>
        <w:jc w:val="left"/>
        <w:rPr>
          <w:rFonts w:ascii="华文细黑" w:eastAsia="华文细黑" w:hAnsi="华文细黑" w:cs="宋体"/>
          <w:kern w:val="0"/>
          <w:sz w:val="24"/>
          <w:szCs w:val="24"/>
        </w:rPr>
      </w:pPr>
      <w:proofErr w:type="gramStart"/>
      <w:r>
        <w:rPr>
          <w:rFonts w:ascii="华文细黑" w:eastAsia="华文细黑" w:hAnsi="华文细黑" w:cs="宋体" w:hint="eastAsia"/>
          <w:kern w:val="0"/>
          <w:sz w:val="24"/>
          <w:szCs w:val="24"/>
        </w:rPr>
        <w:t>酷卓</w:t>
      </w:r>
      <w:r w:rsidR="00B143B1" w:rsidRPr="0011420F">
        <w:rPr>
          <w:rFonts w:ascii="华文细黑" w:eastAsia="华文细黑" w:hAnsi="华文细黑" w:cs="宋体" w:hint="eastAsia"/>
          <w:kern w:val="0"/>
          <w:sz w:val="24"/>
          <w:szCs w:val="24"/>
        </w:rPr>
        <w:t>桌面</w:t>
      </w:r>
      <w:proofErr w:type="gramEnd"/>
      <w:r w:rsidR="00B143B1" w:rsidRPr="0011420F">
        <w:rPr>
          <w:rFonts w:ascii="华文细黑" w:eastAsia="华文细黑" w:hAnsi="华文细黑" w:cs="宋体" w:hint="eastAsia"/>
          <w:kern w:val="0"/>
          <w:sz w:val="24"/>
          <w:szCs w:val="24"/>
        </w:rPr>
        <w:t>虚拟化平台</w:t>
      </w:r>
      <w:r w:rsidR="00F928F1" w:rsidRPr="0011420F">
        <w:rPr>
          <w:rFonts w:ascii="华文细黑" w:eastAsia="华文细黑" w:hAnsi="华文细黑" w:cs="宋体" w:hint="eastAsia"/>
          <w:kern w:val="0"/>
          <w:sz w:val="24"/>
          <w:szCs w:val="24"/>
        </w:rPr>
        <w:t>方案将所有用户的工作环境全部集中到虚拟化桌面服务器当中，用户</w:t>
      </w:r>
      <w:r w:rsidR="00E86FB2">
        <w:rPr>
          <w:rFonts w:ascii="华文细黑" w:eastAsia="华文细黑" w:hAnsi="华文细黑" w:cs="宋体" w:hint="eastAsia"/>
          <w:kern w:val="0"/>
          <w:sz w:val="24"/>
          <w:szCs w:val="24"/>
        </w:rPr>
        <w:t>使用精简的</w:t>
      </w:r>
      <w:r w:rsidR="00FE1C5D">
        <w:rPr>
          <w:rFonts w:ascii="华文细黑" w:eastAsia="华文细黑" w:hAnsi="华文细黑" w:cs="宋体" w:hint="eastAsia"/>
          <w:kern w:val="0"/>
          <w:sz w:val="24"/>
          <w:szCs w:val="24"/>
        </w:rPr>
        <w:t>云终端</w:t>
      </w:r>
      <w:r w:rsidR="00F928F1" w:rsidRPr="0011420F">
        <w:rPr>
          <w:rFonts w:ascii="华文细黑" w:eastAsia="华文细黑" w:hAnsi="华文细黑" w:cs="宋体" w:hint="eastAsia"/>
          <w:kern w:val="0"/>
          <w:sz w:val="24"/>
          <w:szCs w:val="24"/>
        </w:rPr>
        <w:t>登录到服务器上，</w:t>
      </w:r>
      <w:r w:rsidR="00FE1C5D">
        <w:rPr>
          <w:rFonts w:ascii="华文细黑" w:eastAsia="华文细黑" w:hAnsi="华文细黑" w:cs="宋体" w:hint="eastAsia"/>
          <w:kern w:val="0"/>
          <w:sz w:val="24"/>
          <w:szCs w:val="24"/>
        </w:rPr>
        <w:t>即可使用</w:t>
      </w:r>
      <w:r w:rsidR="00F928F1" w:rsidRPr="0011420F">
        <w:rPr>
          <w:rFonts w:ascii="华文细黑" w:eastAsia="华文细黑" w:hAnsi="华文细黑" w:cs="宋体" w:hint="eastAsia"/>
          <w:kern w:val="0"/>
          <w:sz w:val="24"/>
          <w:szCs w:val="24"/>
        </w:rPr>
        <w:t>虚拟桌面</w:t>
      </w:r>
      <w:r w:rsidR="00FE1C5D">
        <w:rPr>
          <w:rFonts w:ascii="华文细黑" w:eastAsia="华文细黑" w:hAnsi="华文细黑" w:cs="宋体" w:hint="eastAsia"/>
          <w:kern w:val="0"/>
          <w:sz w:val="24"/>
          <w:szCs w:val="24"/>
        </w:rPr>
        <w:t>，获得与普通终端基本一致的使用体验</w:t>
      </w:r>
      <w:r w:rsidR="00BB65B4">
        <w:rPr>
          <w:rFonts w:ascii="华文细黑" w:eastAsia="华文细黑" w:hAnsi="华文细黑" w:cs="宋体" w:hint="eastAsia"/>
          <w:kern w:val="0"/>
          <w:sz w:val="24"/>
          <w:szCs w:val="24"/>
        </w:rPr>
        <w:t>，</w:t>
      </w:r>
      <w:r w:rsidR="00F928F1" w:rsidRPr="0011420F">
        <w:rPr>
          <w:rFonts w:ascii="华文细黑" w:eastAsia="华文细黑" w:hAnsi="华文细黑" w:cs="宋体" w:hint="eastAsia"/>
          <w:kern w:val="0"/>
          <w:sz w:val="24"/>
          <w:szCs w:val="24"/>
        </w:rPr>
        <w:t>使用所需的</w:t>
      </w:r>
      <w:r w:rsidR="004A7DA6" w:rsidRPr="0011420F">
        <w:rPr>
          <w:rFonts w:ascii="华文细黑" w:eastAsia="华文细黑" w:hAnsi="华文细黑" w:cs="宋体" w:hint="eastAsia"/>
          <w:kern w:val="0"/>
          <w:sz w:val="24"/>
          <w:szCs w:val="24"/>
        </w:rPr>
        <w:t>各种应用系统</w:t>
      </w:r>
      <w:r w:rsidR="00F928F1" w:rsidRPr="0011420F">
        <w:rPr>
          <w:rFonts w:ascii="华文细黑" w:eastAsia="华文细黑" w:hAnsi="华文细黑" w:cs="宋体" w:hint="eastAsia"/>
          <w:kern w:val="0"/>
          <w:sz w:val="24"/>
          <w:szCs w:val="24"/>
        </w:rPr>
        <w:t>。</w:t>
      </w:r>
    </w:p>
    <w:p w:rsidR="005A3F23" w:rsidRDefault="00F928F1" w:rsidP="00976B3F">
      <w:pPr>
        <w:widowControl/>
        <w:spacing w:line="360" w:lineRule="auto"/>
        <w:ind w:firstLineChars="200" w:firstLine="480"/>
        <w:jc w:val="left"/>
        <w:rPr>
          <w:rFonts w:ascii="华文细黑" w:eastAsia="华文细黑" w:hAnsi="华文细黑" w:cs="宋体"/>
          <w:kern w:val="0"/>
          <w:sz w:val="24"/>
          <w:szCs w:val="24"/>
        </w:rPr>
      </w:pPr>
      <w:r w:rsidRPr="0011420F">
        <w:rPr>
          <w:rFonts w:ascii="华文细黑" w:eastAsia="华文细黑" w:hAnsi="华文细黑" w:cs="宋体" w:hint="eastAsia"/>
          <w:kern w:val="0"/>
          <w:sz w:val="24"/>
          <w:szCs w:val="24"/>
        </w:rPr>
        <w:t>方案架构如下图：</w:t>
      </w:r>
    </w:p>
    <w:p w:rsidR="00BB65B4" w:rsidRPr="0011420F" w:rsidRDefault="00BB65B4" w:rsidP="00976B3F">
      <w:pPr>
        <w:widowControl/>
        <w:spacing w:line="360" w:lineRule="auto"/>
        <w:ind w:firstLineChars="200" w:firstLine="480"/>
        <w:jc w:val="left"/>
        <w:rPr>
          <w:rFonts w:ascii="华文细黑" w:eastAsia="华文细黑" w:hAnsi="华文细黑" w:cs="宋体"/>
          <w:kern w:val="0"/>
          <w:sz w:val="24"/>
          <w:szCs w:val="24"/>
        </w:rPr>
      </w:pPr>
    </w:p>
    <w:p w:rsidR="00BB65B4" w:rsidRPr="00BB65B4" w:rsidRDefault="00BB65B4" w:rsidP="00BB65B4">
      <w:pPr>
        <w:widowControl/>
        <w:ind w:leftChars="-337" w:left="-708"/>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934075" cy="3152775"/>
            <wp:effectExtent l="19050" t="0" r="9525" b="0"/>
            <wp:docPr id="3" name="图片 2" descr="C:\Users\rabiluo\AppData\Roaming\Tencent\Users\723440\QQ\WinTemp\RichOle\1K~O{8AQ[H{[2CSCJZ0Z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biluo\AppData\Roaming\Tencent\Users\723440\QQ\WinTemp\RichOle\1K~O{8AQ[H{[2CSCJZ0ZDS5.jpg"/>
                    <pic:cNvPicPr>
                      <a:picLocks noChangeAspect="1" noChangeArrowheads="1"/>
                    </pic:cNvPicPr>
                  </pic:nvPicPr>
                  <pic:blipFill>
                    <a:blip r:embed="rId9" cstate="print"/>
                    <a:srcRect/>
                    <a:stretch>
                      <a:fillRect/>
                    </a:stretch>
                  </pic:blipFill>
                  <pic:spPr bwMode="auto">
                    <a:xfrm>
                      <a:off x="0" y="0"/>
                      <a:ext cx="5944534" cy="3158332"/>
                    </a:xfrm>
                    <a:prstGeom prst="rect">
                      <a:avLst/>
                    </a:prstGeom>
                    <a:noFill/>
                    <a:ln w="9525">
                      <a:noFill/>
                      <a:miter lim="800000"/>
                      <a:headEnd/>
                      <a:tailEnd/>
                    </a:ln>
                  </pic:spPr>
                </pic:pic>
              </a:graphicData>
            </a:graphic>
          </wp:inline>
        </w:drawing>
      </w:r>
    </w:p>
    <w:p w:rsidR="001966F3" w:rsidRDefault="00E86FB2" w:rsidP="001966F3">
      <w:pPr>
        <w:pStyle w:val="a7"/>
        <w:numPr>
          <w:ilvl w:val="0"/>
          <w:numId w:val="14"/>
        </w:numPr>
        <w:spacing w:line="360" w:lineRule="auto"/>
        <w:ind w:firstLineChars="0"/>
        <w:rPr>
          <w:rFonts w:ascii="华文细黑" w:eastAsia="华文细黑" w:hAnsi="华文细黑"/>
          <w:b/>
          <w:bCs/>
          <w:sz w:val="24"/>
        </w:rPr>
      </w:pPr>
      <w:r>
        <w:rPr>
          <w:rFonts w:ascii="华文细黑" w:eastAsia="华文细黑" w:hAnsi="华文细黑" w:hint="eastAsia"/>
          <w:b/>
          <w:bCs/>
          <w:sz w:val="24"/>
        </w:rPr>
        <w:t>云终端</w:t>
      </w:r>
    </w:p>
    <w:p w:rsidR="00A41B38" w:rsidRPr="001966F3" w:rsidRDefault="00A41B38" w:rsidP="00A41B38">
      <w:pPr>
        <w:pStyle w:val="a7"/>
        <w:spacing w:line="360" w:lineRule="auto"/>
        <w:ind w:left="360" w:firstLineChars="0" w:firstLine="0"/>
        <w:rPr>
          <w:rFonts w:ascii="华文细黑" w:eastAsia="华文细黑" w:hAnsi="华文细黑"/>
          <w:b/>
          <w:bCs/>
          <w:sz w:val="24"/>
        </w:rPr>
      </w:pPr>
    </w:p>
    <w:p w:rsidR="00E86FB2" w:rsidRDefault="00E86FB2" w:rsidP="00E86FB2">
      <w:pPr>
        <w:pStyle w:val="a7"/>
        <w:spacing w:line="440" w:lineRule="exact"/>
        <w:ind w:left="142" w:firstLine="480"/>
        <w:rPr>
          <w:rFonts w:ascii="华文细黑" w:eastAsia="华文细黑" w:hAnsi="华文细黑"/>
          <w:kern w:val="0"/>
          <w:sz w:val="24"/>
        </w:rPr>
      </w:pPr>
      <w:r>
        <w:rPr>
          <w:rFonts w:ascii="华文细黑" w:eastAsia="华文细黑" w:hAnsi="华文细黑" w:hint="eastAsia"/>
          <w:kern w:val="0"/>
          <w:sz w:val="24"/>
        </w:rPr>
        <w:t>使用</w:t>
      </w:r>
      <w:r w:rsidR="00E97805">
        <w:rPr>
          <w:rFonts w:ascii="华文细黑" w:eastAsia="华文细黑" w:hAnsi="华文细黑" w:hint="eastAsia"/>
          <w:kern w:val="0"/>
          <w:sz w:val="24"/>
        </w:rPr>
        <w:t xml:space="preserve"> </w:t>
      </w:r>
      <w:r w:rsidR="00A41B38">
        <w:rPr>
          <w:rFonts w:ascii="华文细黑" w:eastAsia="华文细黑" w:hAnsi="华文细黑" w:hint="eastAsia"/>
          <w:kern w:val="0"/>
          <w:sz w:val="24"/>
        </w:rPr>
        <w:t>云终端，配合桌面虚拟化服务器，可取代原有传统PC架构。有如下优势：</w:t>
      </w:r>
    </w:p>
    <w:p w:rsidR="00E86FB2" w:rsidRPr="00E86FB2" w:rsidRDefault="00E86FB2" w:rsidP="00A41B38">
      <w:pPr>
        <w:pStyle w:val="a7"/>
        <w:numPr>
          <w:ilvl w:val="0"/>
          <w:numId w:val="18"/>
        </w:numPr>
        <w:spacing w:line="440" w:lineRule="exact"/>
        <w:ind w:firstLineChars="0"/>
        <w:rPr>
          <w:rFonts w:ascii="华文细黑" w:eastAsia="华文细黑" w:hAnsi="华文细黑"/>
          <w:kern w:val="0"/>
          <w:sz w:val="24"/>
        </w:rPr>
      </w:pPr>
      <w:r w:rsidRPr="00E86FB2">
        <w:rPr>
          <w:rFonts w:ascii="华文细黑" w:eastAsia="华文细黑" w:hAnsi="华文细黑" w:hint="eastAsia"/>
          <w:kern w:val="0"/>
          <w:sz w:val="24"/>
        </w:rPr>
        <w:t>大幅降低开销：</w:t>
      </w:r>
    </w:p>
    <w:p w:rsidR="00E86FB2" w:rsidRPr="00E86FB2" w:rsidRDefault="00E86FB2" w:rsidP="00E86FB2">
      <w:pPr>
        <w:pStyle w:val="a7"/>
        <w:spacing w:line="440" w:lineRule="exact"/>
        <w:ind w:left="142" w:firstLine="480"/>
        <w:rPr>
          <w:rFonts w:ascii="华文细黑" w:eastAsia="华文细黑" w:hAnsi="华文细黑"/>
          <w:kern w:val="0"/>
          <w:sz w:val="24"/>
        </w:rPr>
      </w:pPr>
      <w:r w:rsidRPr="00E86FB2">
        <w:rPr>
          <w:rFonts w:ascii="华文细黑" w:eastAsia="华文细黑" w:hAnsi="华文细黑" w:hint="eastAsia"/>
          <w:kern w:val="0"/>
          <w:sz w:val="24"/>
        </w:rPr>
        <w:lastRenderedPageBreak/>
        <w:t>相对于购买</w:t>
      </w:r>
      <w:r>
        <w:rPr>
          <w:rFonts w:ascii="华文细黑" w:eastAsia="华文细黑" w:hAnsi="华文细黑" w:hint="eastAsia"/>
          <w:kern w:val="0"/>
          <w:sz w:val="24"/>
        </w:rPr>
        <w:t>主流</w:t>
      </w:r>
      <w:r w:rsidRPr="00E86FB2">
        <w:rPr>
          <w:rFonts w:ascii="华文细黑" w:eastAsia="华文细黑" w:hAnsi="华文细黑" w:hint="eastAsia"/>
          <w:kern w:val="0"/>
          <w:sz w:val="24"/>
        </w:rPr>
        <w:t>计算机可节省 80% 的硬件成本，它使家庭、办公室等用户很容易</w:t>
      </w:r>
      <w:proofErr w:type="gramStart"/>
      <w:r w:rsidRPr="00E86FB2">
        <w:rPr>
          <w:rFonts w:ascii="华文细黑" w:eastAsia="华文细黑" w:hAnsi="华文细黑" w:hint="eastAsia"/>
          <w:kern w:val="0"/>
          <w:sz w:val="24"/>
        </w:rPr>
        <w:t>扩展您</w:t>
      </w:r>
      <w:proofErr w:type="gramEnd"/>
      <w:r w:rsidRPr="00E86FB2">
        <w:rPr>
          <w:rFonts w:ascii="华文细黑" w:eastAsia="华文细黑" w:hAnsi="华文细黑" w:hint="eastAsia"/>
          <w:kern w:val="0"/>
          <w:sz w:val="24"/>
        </w:rPr>
        <w:t>原有的主机。成本甚至比一台入门级电脑还低，而使用过程中节省的开销更是可观。云终端没有本地硬盘，没有可拆装的部件，用户只需对</w:t>
      </w:r>
      <w:r>
        <w:rPr>
          <w:rFonts w:ascii="华文细黑" w:eastAsia="华文细黑" w:hAnsi="华文细黑" w:hint="eastAsia"/>
          <w:kern w:val="0"/>
          <w:sz w:val="24"/>
        </w:rPr>
        <w:t>服务器端</w:t>
      </w:r>
      <w:r w:rsidRPr="00E86FB2">
        <w:rPr>
          <w:rFonts w:ascii="华文细黑" w:eastAsia="华文细黑" w:hAnsi="华文细黑" w:hint="eastAsia"/>
          <w:kern w:val="0"/>
          <w:sz w:val="24"/>
        </w:rPr>
        <w:t>进行维护。无论您何时对</w:t>
      </w:r>
      <w:r>
        <w:rPr>
          <w:rFonts w:ascii="华文细黑" w:eastAsia="华文细黑" w:hAnsi="华文细黑" w:hint="eastAsia"/>
          <w:kern w:val="0"/>
          <w:sz w:val="24"/>
        </w:rPr>
        <w:t>服务器端</w:t>
      </w:r>
      <w:r w:rsidRPr="00E86FB2">
        <w:rPr>
          <w:rFonts w:ascii="华文细黑" w:eastAsia="华文细黑" w:hAnsi="华文细黑" w:hint="eastAsia"/>
          <w:kern w:val="0"/>
          <w:sz w:val="24"/>
        </w:rPr>
        <w:t>进行升级，所有连接到主机的共享用户都可以自动获得相应的性能提升。云终端所提供的节能特性也颇具吸引力，与传统PC的110瓦耗电相比，云终端的5瓦功耗可谓相当环保。</w:t>
      </w:r>
    </w:p>
    <w:p w:rsidR="00E86FB2" w:rsidRPr="00E86FB2" w:rsidRDefault="00E86FB2" w:rsidP="00E86FB2">
      <w:pPr>
        <w:pStyle w:val="a7"/>
        <w:spacing w:line="440" w:lineRule="exact"/>
        <w:ind w:left="142" w:firstLine="480"/>
        <w:rPr>
          <w:rFonts w:ascii="华文细黑" w:eastAsia="华文细黑" w:hAnsi="华文细黑"/>
          <w:kern w:val="0"/>
          <w:sz w:val="24"/>
        </w:rPr>
      </w:pPr>
    </w:p>
    <w:p w:rsidR="00E86FB2" w:rsidRPr="00E86FB2" w:rsidRDefault="00E86FB2" w:rsidP="00A41B38">
      <w:pPr>
        <w:pStyle w:val="a7"/>
        <w:numPr>
          <w:ilvl w:val="0"/>
          <w:numId w:val="18"/>
        </w:numPr>
        <w:spacing w:line="440" w:lineRule="exact"/>
        <w:ind w:firstLineChars="0"/>
        <w:rPr>
          <w:rFonts w:ascii="华文细黑" w:eastAsia="华文细黑" w:hAnsi="华文细黑"/>
          <w:kern w:val="0"/>
          <w:sz w:val="24"/>
        </w:rPr>
      </w:pPr>
      <w:r w:rsidRPr="00E86FB2">
        <w:rPr>
          <w:rFonts w:ascii="华文细黑" w:eastAsia="华文细黑" w:hAnsi="华文细黑" w:hint="eastAsia"/>
          <w:kern w:val="0"/>
          <w:sz w:val="24"/>
        </w:rPr>
        <w:t xml:space="preserve">安装简单： </w:t>
      </w:r>
    </w:p>
    <w:p w:rsidR="00E86FB2" w:rsidRPr="00E86FB2" w:rsidRDefault="00A41B38" w:rsidP="00E86FB2">
      <w:pPr>
        <w:pStyle w:val="a7"/>
        <w:spacing w:line="440" w:lineRule="exact"/>
        <w:ind w:left="142" w:firstLine="480"/>
        <w:rPr>
          <w:rFonts w:ascii="华文细黑" w:eastAsia="华文细黑" w:hAnsi="华文细黑"/>
          <w:kern w:val="0"/>
          <w:sz w:val="24"/>
        </w:rPr>
      </w:pPr>
      <w:r>
        <w:rPr>
          <w:rFonts w:ascii="华文细黑" w:eastAsia="华文细黑" w:hAnsi="华文细黑" w:hint="eastAsia"/>
          <w:kern w:val="0"/>
          <w:sz w:val="24"/>
        </w:rPr>
        <w:t>只要在服务器</w:t>
      </w:r>
      <w:proofErr w:type="gramStart"/>
      <w:r>
        <w:rPr>
          <w:rFonts w:ascii="华文细黑" w:eastAsia="华文细黑" w:hAnsi="华文细黑" w:hint="eastAsia"/>
          <w:kern w:val="0"/>
          <w:sz w:val="24"/>
        </w:rPr>
        <w:t>端安</w:t>
      </w:r>
      <w:proofErr w:type="gramEnd"/>
      <w:r>
        <w:rPr>
          <w:rFonts w:ascii="华文细黑" w:eastAsia="华文细黑" w:hAnsi="华文细黑" w:hint="eastAsia"/>
          <w:kern w:val="0"/>
          <w:sz w:val="24"/>
        </w:rPr>
        <w:t>装桌面虚拟化平台软件，</w:t>
      </w:r>
      <w:proofErr w:type="gramStart"/>
      <w:r w:rsidR="00E86FB2" w:rsidRPr="00E86FB2">
        <w:rPr>
          <w:rFonts w:ascii="华文细黑" w:eastAsia="华文细黑" w:hAnsi="华文细黑" w:hint="eastAsia"/>
          <w:kern w:val="0"/>
          <w:sz w:val="24"/>
        </w:rPr>
        <w:t>连接好云终端</w:t>
      </w:r>
      <w:proofErr w:type="gramEnd"/>
      <w:r w:rsidR="00E86FB2" w:rsidRPr="00E86FB2">
        <w:rPr>
          <w:rFonts w:ascii="华文细黑" w:eastAsia="华文细黑" w:hAnsi="华文细黑" w:hint="eastAsia"/>
          <w:kern w:val="0"/>
          <w:sz w:val="24"/>
        </w:rPr>
        <w:t>以太网电缆或无线网络、键盘鼠标以及显示器，通过RDP远程连接到</w:t>
      </w:r>
      <w:r>
        <w:rPr>
          <w:rFonts w:ascii="华文细黑" w:eastAsia="华文细黑" w:hAnsi="华文细黑" w:hint="eastAsia"/>
          <w:kern w:val="0"/>
          <w:sz w:val="24"/>
        </w:rPr>
        <w:t>虚拟桌面服务器</w:t>
      </w:r>
      <w:r w:rsidR="00E86FB2" w:rsidRPr="00E86FB2">
        <w:rPr>
          <w:rFonts w:ascii="华文细黑" w:eastAsia="华文细黑" w:hAnsi="华文细黑" w:hint="eastAsia"/>
          <w:kern w:val="0"/>
          <w:sz w:val="24"/>
        </w:rPr>
        <w:t>，终端不需安装软件，也不需要安装其它的设备。一切只需要几分钟，连接到</w:t>
      </w:r>
      <w:r>
        <w:rPr>
          <w:rFonts w:ascii="华文细黑" w:eastAsia="华文细黑" w:hAnsi="华文细黑" w:hint="eastAsia"/>
          <w:kern w:val="0"/>
          <w:sz w:val="24"/>
        </w:rPr>
        <w:t>服务器</w:t>
      </w:r>
      <w:r w:rsidR="00E86FB2" w:rsidRPr="00E86FB2">
        <w:rPr>
          <w:rFonts w:ascii="华文细黑" w:eastAsia="华文细黑" w:hAnsi="华文细黑" w:hint="eastAsia"/>
          <w:kern w:val="0"/>
          <w:sz w:val="24"/>
        </w:rPr>
        <w:t>之后，每个共享用户就可以拥有完整的Windows环境。最为重要的是，您可以顺畅地运行</w:t>
      </w:r>
      <w:r>
        <w:rPr>
          <w:rFonts w:ascii="华文细黑" w:eastAsia="华文细黑" w:hAnsi="华文细黑" w:hint="eastAsia"/>
          <w:kern w:val="0"/>
          <w:sz w:val="24"/>
        </w:rPr>
        <w:t>服务器</w:t>
      </w:r>
      <w:r w:rsidR="00E86FB2" w:rsidRPr="00E86FB2">
        <w:rPr>
          <w:rFonts w:ascii="华文细黑" w:eastAsia="华文细黑" w:hAnsi="华文细黑" w:hint="eastAsia"/>
          <w:kern w:val="0"/>
          <w:sz w:val="24"/>
        </w:rPr>
        <w:t xml:space="preserve">上面的所有应用程序，无需任何专门的技术培训。 </w:t>
      </w:r>
    </w:p>
    <w:p w:rsidR="00E86FB2" w:rsidRPr="00E86FB2" w:rsidRDefault="00E86FB2" w:rsidP="00E86FB2">
      <w:pPr>
        <w:pStyle w:val="a7"/>
        <w:spacing w:line="440" w:lineRule="exact"/>
        <w:ind w:left="142" w:firstLine="480"/>
        <w:rPr>
          <w:rFonts w:ascii="华文细黑" w:eastAsia="华文细黑" w:hAnsi="华文细黑"/>
          <w:kern w:val="0"/>
          <w:sz w:val="24"/>
        </w:rPr>
      </w:pPr>
    </w:p>
    <w:p w:rsidR="00E86FB2" w:rsidRPr="00E86FB2" w:rsidRDefault="00E86FB2" w:rsidP="00A41B38">
      <w:pPr>
        <w:pStyle w:val="a7"/>
        <w:numPr>
          <w:ilvl w:val="0"/>
          <w:numId w:val="18"/>
        </w:numPr>
        <w:spacing w:line="440" w:lineRule="exact"/>
        <w:ind w:firstLineChars="0"/>
        <w:rPr>
          <w:rFonts w:ascii="华文细黑" w:eastAsia="华文细黑" w:hAnsi="华文细黑"/>
          <w:kern w:val="0"/>
          <w:sz w:val="24"/>
        </w:rPr>
      </w:pPr>
      <w:r w:rsidRPr="00E86FB2">
        <w:rPr>
          <w:rFonts w:ascii="华文细黑" w:eastAsia="华文细黑" w:hAnsi="华文细黑" w:hint="eastAsia"/>
          <w:kern w:val="0"/>
          <w:sz w:val="24"/>
        </w:rPr>
        <w:t>无需维护：</w:t>
      </w:r>
    </w:p>
    <w:p w:rsidR="00E86FB2" w:rsidRPr="00E86FB2" w:rsidRDefault="00A41B38" w:rsidP="00E86FB2">
      <w:pPr>
        <w:pStyle w:val="a7"/>
        <w:spacing w:line="440" w:lineRule="exact"/>
        <w:ind w:left="142" w:firstLine="480"/>
        <w:rPr>
          <w:rFonts w:ascii="华文细黑" w:eastAsia="华文细黑" w:hAnsi="华文细黑"/>
          <w:kern w:val="0"/>
          <w:sz w:val="24"/>
        </w:rPr>
      </w:pPr>
      <w:r>
        <w:rPr>
          <w:rFonts w:ascii="华文细黑" w:eastAsia="华文细黑" w:hAnsi="华文细黑" w:hint="eastAsia"/>
          <w:kern w:val="0"/>
          <w:sz w:val="24"/>
        </w:rPr>
        <w:t>只需维护和升级服务器，</w:t>
      </w:r>
      <w:r w:rsidR="00E86FB2" w:rsidRPr="00E86FB2">
        <w:rPr>
          <w:rFonts w:ascii="华文细黑" w:eastAsia="华文细黑" w:hAnsi="华文细黑" w:hint="eastAsia"/>
          <w:kern w:val="0"/>
          <w:sz w:val="24"/>
        </w:rPr>
        <w:t>仅仅需要定时升级</w:t>
      </w:r>
      <w:r>
        <w:rPr>
          <w:rFonts w:ascii="华文细黑" w:eastAsia="华文细黑" w:hAnsi="华文细黑" w:hint="eastAsia"/>
          <w:kern w:val="0"/>
          <w:sz w:val="24"/>
        </w:rPr>
        <w:t>服务器端的桌面虚拟化软件（我司的</w:t>
      </w:r>
      <w:r w:rsidR="00E86FB2" w:rsidRPr="00E86FB2">
        <w:rPr>
          <w:rFonts w:ascii="华文细黑" w:eastAsia="华文细黑" w:hAnsi="华文细黑" w:hint="eastAsia"/>
          <w:kern w:val="0"/>
          <w:sz w:val="24"/>
        </w:rPr>
        <w:t>安卓云</w:t>
      </w:r>
      <w:proofErr w:type="gramStart"/>
      <w:r w:rsidR="00E86FB2" w:rsidRPr="00E86FB2">
        <w:rPr>
          <w:rFonts w:ascii="华文细黑" w:eastAsia="华文细黑" w:hAnsi="华文细黑" w:hint="eastAsia"/>
          <w:kern w:val="0"/>
          <w:sz w:val="24"/>
        </w:rPr>
        <w:t>终端本地可</w:t>
      </w:r>
      <w:proofErr w:type="gramEnd"/>
      <w:r w:rsidR="00E86FB2" w:rsidRPr="00E86FB2">
        <w:rPr>
          <w:rFonts w:ascii="华文细黑" w:eastAsia="华文细黑" w:hAnsi="华文细黑" w:hint="eastAsia"/>
          <w:kern w:val="0"/>
          <w:sz w:val="24"/>
        </w:rPr>
        <w:t>升级系统，升级之后，功能更强大，连接更稳定）。</w:t>
      </w:r>
    </w:p>
    <w:p w:rsidR="00E86FB2" w:rsidRPr="00E86FB2" w:rsidRDefault="00E86FB2" w:rsidP="00E86FB2">
      <w:pPr>
        <w:pStyle w:val="a7"/>
        <w:spacing w:line="440" w:lineRule="exact"/>
        <w:ind w:left="142" w:firstLine="480"/>
        <w:rPr>
          <w:rFonts w:ascii="华文细黑" w:eastAsia="华文细黑" w:hAnsi="华文细黑"/>
          <w:kern w:val="0"/>
          <w:sz w:val="24"/>
        </w:rPr>
      </w:pPr>
    </w:p>
    <w:p w:rsidR="00E86FB2" w:rsidRPr="00E86FB2" w:rsidRDefault="00E86FB2" w:rsidP="00A41B38">
      <w:pPr>
        <w:pStyle w:val="a7"/>
        <w:numPr>
          <w:ilvl w:val="0"/>
          <w:numId w:val="18"/>
        </w:numPr>
        <w:spacing w:line="440" w:lineRule="exact"/>
        <w:ind w:firstLineChars="0"/>
        <w:rPr>
          <w:rFonts w:ascii="华文细黑" w:eastAsia="华文细黑" w:hAnsi="华文细黑"/>
          <w:kern w:val="0"/>
          <w:sz w:val="24"/>
        </w:rPr>
      </w:pPr>
      <w:r w:rsidRPr="00E86FB2">
        <w:rPr>
          <w:rFonts w:ascii="华文细黑" w:eastAsia="华文细黑" w:hAnsi="华文细黑" w:hint="eastAsia"/>
          <w:kern w:val="0"/>
          <w:sz w:val="24"/>
        </w:rPr>
        <w:t>兼容性：</w:t>
      </w:r>
    </w:p>
    <w:p w:rsidR="00943094" w:rsidRDefault="00E86FB2" w:rsidP="00E86FB2">
      <w:pPr>
        <w:pStyle w:val="a7"/>
        <w:spacing w:line="440" w:lineRule="exact"/>
        <w:ind w:left="142" w:firstLine="480"/>
        <w:rPr>
          <w:rFonts w:ascii="华文细黑" w:eastAsia="华文细黑" w:hAnsi="华文细黑"/>
          <w:kern w:val="0"/>
          <w:sz w:val="24"/>
        </w:rPr>
      </w:pPr>
      <w:r w:rsidRPr="00E86FB2">
        <w:rPr>
          <w:rFonts w:ascii="华文细黑" w:eastAsia="华文细黑" w:hAnsi="华文细黑" w:hint="eastAsia"/>
          <w:kern w:val="0"/>
          <w:sz w:val="24"/>
        </w:rPr>
        <w:t>云终端可以运行</w:t>
      </w:r>
      <w:r w:rsidR="00A41B38">
        <w:rPr>
          <w:rFonts w:ascii="华文细黑" w:eastAsia="华文细黑" w:hAnsi="华文细黑" w:hint="eastAsia"/>
          <w:kern w:val="0"/>
          <w:sz w:val="24"/>
        </w:rPr>
        <w:t>服务器</w:t>
      </w:r>
      <w:r w:rsidRPr="00E86FB2">
        <w:rPr>
          <w:rFonts w:ascii="华文细黑" w:eastAsia="华文细黑" w:hAnsi="华文细黑" w:hint="eastAsia"/>
          <w:kern w:val="0"/>
          <w:sz w:val="24"/>
        </w:rPr>
        <w:t>上的所有程序：如设计软件PHOTOSHOP</w:t>
      </w:r>
      <w:r>
        <w:rPr>
          <w:rFonts w:ascii="华文细黑" w:eastAsia="华文细黑" w:hAnsi="华文细黑" w:hint="eastAsia"/>
          <w:kern w:val="0"/>
          <w:sz w:val="24"/>
        </w:rPr>
        <w:t>、CORELDRAW、</w:t>
      </w:r>
      <w:r w:rsidRPr="00E86FB2">
        <w:rPr>
          <w:rFonts w:ascii="华文细黑" w:eastAsia="华文细黑" w:hAnsi="华文细黑" w:hint="eastAsia"/>
          <w:kern w:val="0"/>
          <w:sz w:val="24"/>
        </w:rPr>
        <w:t>IIIUSTATO（注：设计软件限本公司高性能云终端）、网上冲浪、邮件、OFFICE办公软件、大部分的游戏等（除 3D 游戏和老的程序之外）。</w:t>
      </w:r>
    </w:p>
    <w:p w:rsidR="005D1FF7" w:rsidRPr="0011420F" w:rsidRDefault="00152CE6" w:rsidP="00A01CC5">
      <w:pPr>
        <w:widowControl/>
        <w:snapToGrid w:val="0"/>
        <w:spacing w:line="360" w:lineRule="auto"/>
        <w:jc w:val="left"/>
        <w:rPr>
          <w:rFonts w:ascii="华文细黑" w:eastAsia="华文细黑" w:hAnsi="华文细黑" w:cs="宋体"/>
          <w:b/>
          <w:kern w:val="0"/>
          <w:sz w:val="24"/>
          <w:szCs w:val="24"/>
        </w:rPr>
      </w:pPr>
      <w:r w:rsidRPr="0011420F">
        <w:rPr>
          <w:rFonts w:ascii="华文细黑" w:eastAsia="华文细黑" w:hAnsi="华文细黑" w:cs="宋体" w:hint="eastAsia"/>
          <w:b/>
          <w:kern w:val="0"/>
          <w:sz w:val="24"/>
          <w:szCs w:val="24"/>
        </w:rPr>
        <w:t xml:space="preserve">五、 </w:t>
      </w:r>
      <w:r w:rsidR="00A41B38">
        <w:rPr>
          <w:rFonts w:ascii="华文细黑" w:eastAsia="华文细黑" w:hAnsi="华文细黑" w:cs="宋体" w:hint="eastAsia"/>
          <w:b/>
          <w:kern w:val="0"/>
          <w:sz w:val="24"/>
          <w:szCs w:val="24"/>
        </w:rPr>
        <w:t>桌面虚拟化架构</w:t>
      </w:r>
      <w:r w:rsidR="00F2429F" w:rsidRPr="0011420F">
        <w:rPr>
          <w:rFonts w:ascii="华文细黑" w:eastAsia="华文细黑" w:hAnsi="华文细黑" w:cs="宋体" w:hint="eastAsia"/>
          <w:b/>
          <w:kern w:val="0"/>
          <w:sz w:val="24"/>
          <w:szCs w:val="24"/>
        </w:rPr>
        <w:t>优势：</w:t>
      </w:r>
    </w:p>
    <w:p w:rsidR="00DB5AB9" w:rsidRPr="0011420F" w:rsidRDefault="00DB5AB9" w:rsidP="00A01CC5">
      <w:pPr>
        <w:pStyle w:val="2"/>
        <w:snapToGrid w:val="0"/>
        <w:spacing w:before="0" w:after="0" w:line="360" w:lineRule="auto"/>
        <w:rPr>
          <w:rFonts w:ascii="华文细黑" w:eastAsia="华文细黑" w:hAnsi="华文细黑"/>
          <w:sz w:val="24"/>
          <w:szCs w:val="24"/>
        </w:rPr>
      </w:pPr>
      <w:r w:rsidRPr="0011420F">
        <w:rPr>
          <w:rFonts w:ascii="华文细黑" w:eastAsia="华文细黑" w:hAnsi="华文细黑" w:hint="eastAsia"/>
          <w:sz w:val="24"/>
          <w:szCs w:val="24"/>
        </w:rPr>
        <w:t>1. 便捷的维护</w:t>
      </w:r>
    </w:p>
    <w:p w:rsidR="00DB5AB9" w:rsidRPr="0011420F" w:rsidRDefault="003D6A74" w:rsidP="00A01CC5">
      <w:pPr>
        <w:pStyle w:val="a7"/>
        <w:snapToGrid w:val="0"/>
        <w:spacing w:line="360" w:lineRule="auto"/>
        <w:ind w:left="360" w:firstLineChars="0" w:firstLine="0"/>
        <w:rPr>
          <w:rStyle w:val="apple-style-span"/>
          <w:rFonts w:ascii="华文细黑" w:eastAsia="华文细黑" w:hAnsi="华文细黑"/>
          <w:color w:val="000000"/>
          <w:sz w:val="24"/>
          <w:szCs w:val="24"/>
        </w:rPr>
      </w:pPr>
      <w:proofErr w:type="gramStart"/>
      <w:r>
        <w:rPr>
          <w:rStyle w:val="apple-style-span"/>
          <w:rFonts w:ascii="华文细黑" w:eastAsia="华文细黑" w:hAnsi="华文细黑" w:hint="eastAsia"/>
          <w:color w:val="000000"/>
          <w:sz w:val="24"/>
          <w:szCs w:val="24"/>
        </w:rPr>
        <w:t>酷卓</w:t>
      </w:r>
      <w:r w:rsidR="00DB5AB9" w:rsidRPr="0011420F">
        <w:rPr>
          <w:rStyle w:val="apple-style-span"/>
          <w:rFonts w:ascii="华文细黑" w:eastAsia="华文细黑" w:hAnsi="华文细黑" w:hint="eastAsia"/>
          <w:color w:val="000000"/>
          <w:sz w:val="24"/>
          <w:szCs w:val="24"/>
        </w:rPr>
        <w:t>桌面</w:t>
      </w:r>
      <w:proofErr w:type="gramEnd"/>
      <w:r w:rsidR="00DB5AB9" w:rsidRPr="0011420F">
        <w:rPr>
          <w:rStyle w:val="apple-style-span"/>
          <w:rFonts w:ascii="华文细黑" w:eastAsia="华文细黑" w:hAnsi="华文细黑" w:hint="eastAsia"/>
          <w:color w:val="000000"/>
          <w:sz w:val="24"/>
          <w:szCs w:val="24"/>
        </w:rPr>
        <w:t>虚拟化平台实施周期短，支持集中管理；可批量创建和管理用户虚拟机，统一下发策略；应用程序、系统维护等工作也只需在服务</w:t>
      </w:r>
      <w:proofErr w:type="gramStart"/>
      <w:r w:rsidR="00DB5AB9" w:rsidRPr="0011420F">
        <w:rPr>
          <w:rStyle w:val="apple-style-span"/>
          <w:rFonts w:ascii="华文细黑" w:eastAsia="华文细黑" w:hAnsi="华文细黑" w:hint="eastAsia"/>
          <w:color w:val="000000"/>
          <w:sz w:val="24"/>
          <w:szCs w:val="24"/>
        </w:rPr>
        <w:t>端统一</w:t>
      </w:r>
      <w:proofErr w:type="gramEnd"/>
      <w:r w:rsidR="00DB5AB9" w:rsidRPr="0011420F">
        <w:rPr>
          <w:rStyle w:val="apple-style-span"/>
          <w:rFonts w:ascii="华文细黑" w:eastAsia="华文细黑" w:hAnsi="华文细黑" w:hint="eastAsia"/>
          <w:color w:val="000000"/>
          <w:sz w:val="24"/>
          <w:szCs w:val="24"/>
        </w:rPr>
        <w:t>完成即可，极大的减轻了运维工作量；</w:t>
      </w:r>
    </w:p>
    <w:p w:rsidR="00DB5AB9" w:rsidRPr="0011420F" w:rsidRDefault="00DB5AB9" w:rsidP="00A01CC5">
      <w:pPr>
        <w:pStyle w:val="2"/>
        <w:snapToGrid w:val="0"/>
        <w:spacing w:before="0" w:after="0" w:line="360" w:lineRule="auto"/>
        <w:rPr>
          <w:rFonts w:ascii="华文细黑" w:eastAsia="华文细黑" w:hAnsi="华文细黑"/>
          <w:sz w:val="24"/>
          <w:szCs w:val="24"/>
        </w:rPr>
      </w:pPr>
      <w:bookmarkStart w:id="1" w:name="_Toc351368305"/>
      <w:r w:rsidRPr="0011420F">
        <w:rPr>
          <w:rFonts w:ascii="华文细黑" w:eastAsia="华文细黑" w:hAnsi="华文细黑" w:hint="eastAsia"/>
          <w:sz w:val="24"/>
          <w:szCs w:val="24"/>
        </w:rPr>
        <w:t>2. 良好的业务连续性</w:t>
      </w:r>
      <w:bookmarkEnd w:id="1"/>
    </w:p>
    <w:p w:rsidR="00DB5AB9" w:rsidRPr="0011420F" w:rsidRDefault="00DB1E1A" w:rsidP="00A01CC5">
      <w:pPr>
        <w:pStyle w:val="a7"/>
        <w:snapToGrid w:val="0"/>
        <w:spacing w:line="360" w:lineRule="auto"/>
        <w:ind w:left="360" w:firstLineChars="0" w:firstLine="0"/>
        <w:rPr>
          <w:rStyle w:val="apple-style-span"/>
          <w:rFonts w:ascii="华文细黑" w:eastAsia="华文细黑" w:hAnsi="华文细黑"/>
          <w:color w:val="000000"/>
          <w:sz w:val="24"/>
          <w:szCs w:val="24"/>
        </w:rPr>
      </w:pPr>
      <w:r w:rsidRPr="0011420F">
        <w:rPr>
          <w:rStyle w:val="apple-style-span"/>
          <w:rFonts w:ascii="华文细黑" w:eastAsia="华文细黑" w:hAnsi="华文细黑" w:hint="eastAsia"/>
          <w:color w:val="000000"/>
          <w:sz w:val="24"/>
          <w:szCs w:val="24"/>
        </w:rPr>
        <w:t>终端设备的故障也不会对业务造成影响，简单更换设备后即可马上继续之前的工作</w:t>
      </w:r>
      <w:r w:rsidR="00C653B5" w:rsidRPr="0011420F">
        <w:rPr>
          <w:rStyle w:val="apple-style-span"/>
          <w:rFonts w:ascii="华文细黑" w:eastAsia="华文细黑" w:hAnsi="华文细黑" w:hint="eastAsia"/>
          <w:color w:val="000000"/>
          <w:sz w:val="24"/>
          <w:szCs w:val="24"/>
        </w:rPr>
        <w:t>，未保存数据也不会丢失</w:t>
      </w:r>
      <w:r w:rsidRPr="0011420F">
        <w:rPr>
          <w:rStyle w:val="apple-style-span"/>
          <w:rFonts w:ascii="华文细黑" w:eastAsia="华文细黑" w:hAnsi="华文细黑" w:hint="eastAsia"/>
          <w:color w:val="000000"/>
          <w:sz w:val="24"/>
          <w:szCs w:val="24"/>
        </w:rPr>
        <w:t>；</w:t>
      </w:r>
      <w:r w:rsidR="00DB5AB9" w:rsidRPr="0011420F">
        <w:rPr>
          <w:rStyle w:val="apple-style-span"/>
          <w:rFonts w:ascii="华文细黑" w:eastAsia="华文细黑" w:hAnsi="华文细黑" w:hint="eastAsia"/>
          <w:color w:val="000000"/>
          <w:sz w:val="24"/>
          <w:szCs w:val="24"/>
        </w:rPr>
        <w:t>服务器集群架构极大的增强了整个桌面系</w:t>
      </w:r>
      <w:r w:rsidR="00DB5AB9" w:rsidRPr="0011420F">
        <w:rPr>
          <w:rStyle w:val="apple-style-span"/>
          <w:rFonts w:ascii="华文细黑" w:eastAsia="华文细黑" w:hAnsi="华文细黑" w:hint="eastAsia"/>
          <w:color w:val="000000"/>
          <w:sz w:val="24"/>
          <w:szCs w:val="24"/>
        </w:rPr>
        <w:lastRenderedPageBreak/>
        <w:t>统的稳定性，单点故障不会使业务造成中断；主镜像的统一升级维护也使虚拟桌面更容易保证健康状态，系统更稳定；</w:t>
      </w:r>
      <w:r w:rsidRPr="0011420F">
        <w:rPr>
          <w:rStyle w:val="apple-style-span"/>
          <w:rFonts w:ascii="华文细黑" w:eastAsia="华文细黑" w:hAnsi="华文细黑"/>
          <w:color w:val="000000"/>
          <w:sz w:val="24"/>
          <w:szCs w:val="24"/>
        </w:rPr>
        <w:t xml:space="preserve"> </w:t>
      </w:r>
    </w:p>
    <w:p w:rsidR="00DB5AB9" w:rsidRPr="0011420F" w:rsidRDefault="00DB5AB9" w:rsidP="00A01CC5">
      <w:pPr>
        <w:pStyle w:val="2"/>
        <w:snapToGrid w:val="0"/>
        <w:spacing w:before="0" w:after="0" w:line="360" w:lineRule="auto"/>
        <w:rPr>
          <w:rFonts w:ascii="华文细黑" w:eastAsia="华文细黑" w:hAnsi="华文细黑"/>
          <w:sz w:val="24"/>
          <w:szCs w:val="24"/>
        </w:rPr>
      </w:pPr>
      <w:bookmarkStart w:id="2" w:name="_Toc351368306"/>
      <w:r w:rsidRPr="0011420F">
        <w:rPr>
          <w:rFonts w:ascii="华文细黑" w:eastAsia="华文细黑" w:hAnsi="华文细黑" w:hint="eastAsia"/>
          <w:sz w:val="24"/>
          <w:szCs w:val="24"/>
        </w:rPr>
        <w:t>3. 低廉的总体成本</w:t>
      </w:r>
      <w:bookmarkEnd w:id="2"/>
    </w:p>
    <w:p w:rsidR="00DB5AB9" w:rsidRPr="0011420F" w:rsidRDefault="00DB5AB9" w:rsidP="00A01CC5">
      <w:pPr>
        <w:pStyle w:val="a7"/>
        <w:snapToGrid w:val="0"/>
        <w:spacing w:line="360" w:lineRule="auto"/>
        <w:ind w:leftChars="202" w:left="424" w:firstLineChars="0" w:firstLine="0"/>
        <w:rPr>
          <w:rFonts w:ascii="华文细黑" w:eastAsia="华文细黑" w:hAnsi="华文细黑"/>
          <w:sz w:val="24"/>
          <w:szCs w:val="24"/>
        </w:rPr>
      </w:pPr>
      <w:r w:rsidRPr="0011420F">
        <w:rPr>
          <w:rFonts w:ascii="华文细黑" w:eastAsia="华文细黑" w:hAnsi="华文细黑" w:hint="eastAsia"/>
          <w:sz w:val="24"/>
          <w:szCs w:val="24"/>
        </w:rPr>
        <w:t>操作系统级虚拟化技术相比较传统VDI技术而言，效率更高，同样的用户数，所需的服务器数量仅为VDI技术的三分之一左右，服务器硬件成本大为降低；</w:t>
      </w:r>
    </w:p>
    <w:p w:rsidR="00DB5AB9" w:rsidRPr="0011420F" w:rsidRDefault="00DB5AB9" w:rsidP="00A01CC5">
      <w:pPr>
        <w:pStyle w:val="2"/>
        <w:snapToGrid w:val="0"/>
        <w:spacing w:before="0" w:after="0" w:line="360" w:lineRule="auto"/>
        <w:rPr>
          <w:rFonts w:ascii="华文细黑" w:eastAsia="华文细黑" w:hAnsi="华文细黑"/>
          <w:sz w:val="24"/>
          <w:szCs w:val="24"/>
        </w:rPr>
      </w:pPr>
      <w:bookmarkStart w:id="3" w:name="_Toc351368307"/>
      <w:r w:rsidRPr="0011420F">
        <w:rPr>
          <w:rFonts w:ascii="华文细黑" w:eastAsia="华文细黑" w:hAnsi="华文细黑" w:hint="eastAsia"/>
          <w:sz w:val="24"/>
          <w:szCs w:val="24"/>
        </w:rPr>
        <w:t>4. 节能低碳</w:t>
      </w:r>
      <w:bookmarkEnd w:id="3"/>
    </w:p>
    <w:p w:rsidR="00DB5AB9" w:rsidRPr="0011420F" w:rsidRDefault="00DB5AB9" w:rsidP="00A01CC5">
      <w:pPr>
        <w:pStyle w:val="a7"/>
        <w:snapToGrid w:val="0"/>
        <w:spacing w:line="360" w:lineRule="auto"/>
        <w:ind w:left="360" w:firstLineChars="0" w:firstLine="0"/>
        <w:rPr>
          <w:rFonts w:ascii="华文细黑" w:eastAsia="华文细黑" w:hAnsi="华文细黑"/>
          <w:sz w:val="24"/>
          <w:szCs w:val="24"/>
        </w:rPr>
      </w:pPr>
      <w:r w:rsidRPr="0011420F">
        <w:rPr>
          <w:rFonts w:ascii="华文细黑" w:eastAsia="华文细黑" w:hAnsi="华文细黑" w:hint="eastAsia"/>
          <w:sz w:val="24"/>
          <w:szCs w:val="24"/>
        </w:rPr>
        <w:t>更少的服务器数量代表了更少的能源消耗、更小的机房占用空间；</w:t>
      </w:r>
      <w:r w:rsidR="00E97805">
        <w:rPr>
          <w:rFonts w:ascii="华文细黑" w:eastAsia="华文细黑" w:hAnsi="华文细黑" w:hint="eastAsia"/>
          <w:sz w:val="24"/>
          <w:szCs w:val="24"/>
        </w:rPr>
        <w:t xml:space="preserve"> </w:t>
      </w:r>
      <w:r w:rsidR="00BB65B4">
        <w:rPr>
          <w:rFonts w:ascii="华文细黑" w:eastAsia="华文细黑" w:hAnsi="华文细黑" w:hint="eastAsia"/>
          <w:sz w:val="24"/>
          <w:szCs w:val="24"/>
        </w:rPr>
        <w:t>先进的云终端设计也使得</w:t>
      </w:r>
      <w:r w:rsidRPr="0011420F">
        <w:rPr>
          <w:rFonts w:ascii="华文细黑" w:eastAsia="华文细黑" w:hAnsi="华文细黑" w:hint="eastAsia"/>
          <w:sz w:val="24"/>
          <w:szCs w:val="24"/>
        </w:rPr>
        <w:t>能耗大大小于传统Intel架构下的终端设备；</w:t>
      </w:r>
    </w:p>
    <w:p w:rsidR="00DB5AB9" w:rsidRPr="0011420F" w:rsidRDefault="00DB5AB9" w:rsidP="00A01CC5">
      <w:pPr>
        <w:pStyle w:val="2"/>
        <w:snapToGrid w:val="0"/>
        <w:spacing w:before="0" w:after="0" w:line="360" w:lineRule="auto"/>
        <w:rPr>
          <w:rFonts w:ascii="华文细黑" w:eastAsia="华文细黑" w:hAnsi="华文细黑"/>
          <w:sz w:val="24"/>
          <w:szCs w:val="24"/>
        </w:rPr>
      </w:pPr>
      <w:bookmarkStart w:id="4" w:name="_Toc351368308"/>
      <w:r w:rsidRPr="0011420F">
        <w:rPr>
          <w:rFonts w:ascii="华文细黑" w:eastAsia="华文细黑" w:hAnsi="华文细黑" w:hint="eastAsia"/>
          <w:sz w:val="24"/>
          <w:szCs w:val="24"/>
        </w:rPr>
        <w:t>5. 良好的用户体验</w:t>
      </w:r>
      <w:bookmarkEnd w:id="4"/>
    </w:p>
    <w:p w:rsidR="00DB5AB9" w:rsidRPr="0011420F" w:rsidRDefault="00DB5AB9" w:rsidP="00A01CC5">
      <w:pPr>
        <w:pStyle w:val="a7"/>
        <w:snapToGrid w:val="0"/>
        <w:spacing w:line="360" w:lineRule="auto"/>
        <w:ind w:left="360" w:firstLineChars="0" w:firstLine="0"/>
        <w:rPr>
          <w:rFonts w:ascii="华文细黑" w:eastAsia="华文细黑" w:hAnsi="华文细黑"/>
          <w:sz w:val="24"/>
          <w:szCs w:val="24"/>
        </w:rPr>
      </w:pPr>
      <w:r w:rsidRPr="0011420F">
        <w:rPr>
          <w:rFonts w:ascii="华文细黑" w:eastAsia="华文细黑" w:hAnsi="华文细黑" w:hint="eastAsia"/>
          <w:sz w:val="24"/>
          <w:szCs w:val="24"/>
        </w:rPr>
        <w:t>独特终端设计和优化的传输协议保证了用户使用体验的流畅。</w:t>
      </w:r>
      <w:proofErr w:type="gramStart"/>
      <w:r w:rsidR="003D6A74">
        <w:rPr>
          <w:rFonts w:ascii="华文细黑" w:eastAsia="华文细黑" w:hAnsi="华文细黑" w:hint="eastAsia"/>
          <w:sz w:val="24"/>
          <w:szCs w:val="24"/>
        </w:rPr>
        <w:t>酷卓</w:t>
      </w:r>
      <w:r w:rsidRPr="0011420F">
        <w:rPr>
          <w:rFonts w:ascii="华文细黑" w:eastAsia="华文细黑" w:hAnsi="华文细黑" w:hint="eastAsia"/>
          <w:sz w:val="24"/>
          <w:szCs w:val="24"/>
        </w:rPr>
        <w:t>桌面</w:t>
      </w:r>
      <w:proofErr w:type="gramEnd"/>
      <w:r w:rsidRPr="0011420F">
        <w:rPr>
          <w:rFonts w:ascii="华文细黑" w:eastAsia="华文细黑" w:hAnsi="华文细黑" w:hint="eastAsia"/>
          <w:sz w:val="24"/>
          <w:szCs w:val="24"/>
        </w:rPr>
        <w:t>虚拟化产品已在众多设计、研发机构投入使用，即使面对3D设计等资源要求较高的业务需求，也可以有良好的表现；</w:t>
      </w:r>
    </w:p>
    <w:p w:rsidR="00DB5AB9" w:rsidRPr="0011420F" w:rsidRDefault="00DB5AB9" w:rsidP="00A01CC5">
      <w:pPr>
        <w:pStyle w:val="2"/>
        <w:snapToGrid w:val="0"/>
        <w:spacing w:before="0" w:after="0" w:line="360" w:lineRule="auto"/>
        <w:rPr>
          <w:rFonts w:ascii="华文细黑" w:eastAsia="华文细黑" w:hAnsi="华文细黑"/>
          <w:sz w:val="24"/>
          <w:szCs w:val="24"/>
        </w:rPr>
      </w:pPr>
      <w:bookmarkStart w:id="5" w:name="_Toc351368309"/>
      <w:r w:rsidRPr="0011420F">
        <w:rPr>
          <w:rFonts w:ascii="华文细黑" w:eastAsia="华文细黑" w:hAnsi="华文细黑" w:hint="eastAsia"/>
          <w:sz w:val="24"/>
          <w:szCs w:val="24"/>
        </w:rPr>
        <w:t>6. 高安全性</w:t>
      </w:r>
      <w:bookmarkEnd w:id="5"/>
    </w:p>
    <w:p w:rsidR="00DB5AB9" w:rsidRPr="0011420F" w:rsidRDefault="003D6A74" w:rsidP="00A01CC5">
      <w:pPr>
        <w:pStyle w:val="a7"/>
        <w:snapToGrid w:val="0"/>
        <w:spacing w:line="360" w:lineRule="auto"/>
        <w:ind w:left="360" w:firstLineChars="0" w:firstLine="0"/>
        <w:rPr>
          <w:rFonts w:ascii="华文细黑" w:eastAsia="华文细黑" w:hAnsi="华文细黑"/>
          <w:sz w:val="24"/>
          <w:szCs w:val="24"/>
        </w:rPr>
      </w:pPr>
      <w:proofErr w:type="gramStart"/>
      <w:r>
        <w:rPr>
          <w:rFonts w:ascii="华文细黑" w:eastAsia="华文细黑" w:hAnsi="华文细黑" w:hint="eastAsia"/>
          <w:sz w:val="24"/>
          <w:szCs w:val="24"/>
        </w:rPr>
        <w:t>酷卓</w:t>
      </w:r>
      <w:r w:rsidR="00DB5AB9" w:rsidRPr="0011420F">
        <w:rPr>
          <w:rFonts w:ascii="华文细黑" w:eastAsia="华文细黑" w:hAnsi="华文细黑" w:hint="eastAsia"/>
          <w:sz w:val="24"/>
          <w:szCs w:val="24"/>
        </w:rPr>
        <w:t>桌面</w:t>
      </w:r>
      <w:proofErr w:type="gramEnd"/>
      <w:r w:rsidR="00DB5AB9" w:rsidRPr="0011420F">
        <w:rPr>
          <w:rFonts w:ascii="华文细黑" w:eastAsia="华文细黑" w:hAnsi="华文细黑" w:hint="eastAsia"/>
          <w:sz w:val="24"/>
          <w:szCs w:val="24"/>
        </w:rPr>
        <w:t>虚拟化平台面市之初即作为数据防泄露产品在中科院、中石化等研发机构实施成功，至今仍在发挥着重要的作用。</w:t>
      </w:r>
      <w:proofErr w:type="gramStart"/>
      <w:r>
        <w:rPr>
          <w:rFonts w:ascii="华文细黑" w:eastAsia="华文细黑" w:hAnsi="华文细黑" w:hint="eastAsia"/>
          <w:sz w:val="24"/>
          <w:szCs w:val="24"/>
        </w:rPr>
        <w:t>酷卓</w:t>
      </w:r>
      <w:r w:rsidR="00DB5AB9" w:rsidRPr="0011420F">
        <w:rPr>
          <w:rFonts w:ascii="华文细黑" w:eastAsia="华文细黑" w:hAnsi="华文细黑" w:hint="eastAsia"/>
          <w:sz w:val="24"/>
          <w:szCs w:val="24"/>
        </w:rPr>
        <w:t>桌面</w:t>
      </w:r>
      <w:proofErr w:type="gramEnd"/>
      <w:r w:rsidR="00DB5AB9" w:rsidRPr="0011420F">
        <w:rPr>
          <w:rFonts w:ascii="华文细黑" w:eastAsia="华文细黑" w:hAnsi="华文细黑" w:hint="eastAsia"/>
          <w:sz w:val="24"/>
          <w:szCs w:val="24"/>
        </w:rPr>
        <w:t>虚拟化平台依托虚拟</w:t>
      </w:r>
      <w:proofErr w:type="gramStart"/>
      <w:r w:rsidR="00DB5AB9" w:rsidRPr="0011420F">
        <w:rPr>
          <w:rFonts w:ascii="华文细黑" w:eastAsia="华文细黑" w:hAnsi="华文细黑" w:hint="eastAsia"/>
          <w:sz w:val="24"/>
          <w:szCs w:val="24"/>
        </w:rPr>
        <w:t>化本身</w:t>
      </w:r>
      <w:proofErr w:type="gramEnd"/>
      <w:r w:rsidR="00DB5AB9" w:rsidRPr="0011420F">
        <w:rPr>
          <w:rFonts w:ascii="华文细黑" w:eastAsia="华文细黑" w:hAnsi="华文细黑" w:hint="eastAsia"/>
          <w:sz w:val="24"/>
          <w:szCs w:val="24"/>
        </w:rPr>
        <w:t>的隔离特性，结合终端网络和端口防护、传输加密、文件过滤和审批、身份认证等多种安全手段，组成了一套完整的高等级信息安全构架。</w:t>
      </w:r>
    </w:p>
    <w:p w:rsidR="00C263F2" w:rsidRPr="0011420F" w:rsidRDefault="00152CE6" w:rsidP="00A01CC5">
      <w:pPr>
        <w:widowControl/>
        <w:snapToGrid w:val="0"/>
        <w:spacing w:line="360" w:lineRule="auto"/>
        <w:jc w:val="left"/>
        <w:rPr>
          <w:rFonts w:ascii="华文细黑" w:eastAsia="华文细黑" w:hAnsi="华文细黑" w:cs="宋体"/>
          <w:b/>
          <w:kern w:val="0"/>
          <w:sz w:val="24"/>
          <w:szCs w:val="24"/>
        </w:rPr>
      </w:pPr>
      <w:r w:rsidRPr="0011420F">
        <w:rPr>
          <w:rFonts w:ascii="华文细黑" w:eastAsia="华文细黑" w:hAnsi="华文细黑" w:cs="宋体" w:hint="eastAsia"/>
          <w:b/>
          <w:kern w:val="0"/>
          <w:sz w:val="24"/>
          <w:szCs w:val="24"/>
        </w:rPr>
        <w:t xml:space="preserve">六、 </w:t>
      </w:r>
      <w:r w:rsidR="002450A4" w:rsidRPr="0011420F">
        <w:rPr>
          <w:rFonts w:ascii="华文细黑" w:eastAsia="华文细黑" w:hAnsi="华文细黑" w:cs="宋体" w:hint="eastAsia"/>
          <w:b/>
          <w:kern w:val="0"/>
          <w:sz w:val="24"/>
          <w:szCs w:val="24"/>
        </w:rPr>
        <w:t>产品功能</w:t>
      </w:r>
      <w:r w:rsidR="00F4110C" w:rsidRPr="0011420F">
        <w:rPr>
          <w:rFonts w:ascii="华文细黑" w:eastAsia="华文细黑" w:hAnsi="华文细黑" w:cs="宋体" w:hint="eastAsia"/>
          <w:b/>
          <w:kern w:val="0"/>
          <w:sz w:val="24"/>
          <w:szCs w:val="24"/>
        </w:rPr>
        <w:t>与特性</w:t>
      </w:r>
    </w:p>
    <w:p w:rsidR="00F4110C" w:rsidRPr="0011420F" w:rsidRDefault="00221324" w:rsidP="00A01CC5">
      <w:pPr>
        <w:pStyle w:val="a7"/>
        <w:widowControl/>
        <w:numPr>
          <w:ilvl w:val="0"/>
          <w:numId w:val="9"/>
        </w:numPr>
        <w:snapToGrid w:val="0"/>
        <w:spacing w:line="360" w:lineRule="auto"/>
        <w:ind w:firstLineChars="0"/>
        <w:jc w:val="left"/>
        <w:rPr>
          <w:rFonts w:ascii="华文细黑" w:eastAsia="华文细黑" w:hAnsi="华文细黑" w:cs="宋体"/>
          <w:kern w:val="0"/>
          <w:sz w:val="24"/>
          <w:szCs w:val="24"/>
        </w:rPr>
      </w:pPr>
      <w:r w:rsidRPr="00E3633A">
        <w:rPr>
          <w:rFonts w:ascii="华文细黑" w:eastAsia="华文细黑" w:hAnsi="华文细黑" w:cs="宋体" w:hint="eastAsia"/>
          <w:b/>
          <w:kern w:val="0"/>
          <w:sz w:val="24"/>
          <w:szCs w:val="24"/>
        </w:rPr>
        <w:t>用户虚拟桌面管理</w:t>
      </w:r>
      <w:r w:rsidR="00E85EFD" w:rsidRPr="0011420F">
        <w:rPr>
          <w:rFonts w:ascii="华文细黑" w:eastAsia="华文细黑" w:hAnsi="华文细黑" w:cs="宋体" w:hint="eastAsia"/>
          <w:kern w:val="0"/>
          <w:sz w:val="24"/>
          <w:szCs w:val="24"/>
        </w:rPr>
        <w:t>：</w:t>
      </w:r>
    </w:p>
    <w:p w:rsidR="00E85EFD" w:rsidRPr="0011420F" w:rsidRDefault="00221324" w:rsidP="00A01CC5">
      <w:pPr>
        <w:pStyle w:val="a7"/>
        <w:widowControl/>
        <w:snapToGrid w:val="0"/>
        <w:spacing w:line="360" w:lineRule="auto"/>
        <w:ind w:left="420" w:firstLineChars="0" w:firstLine="0"/>
        <w:jc w:val="left"/>
        <w:rPr>
          <w:rFonts w:ascii="华文细黑" w:eastAsia="华文细黑" w:hAnsi="华文细黑" w:cs="宋体"/>
          <w:kern w:val="0"/>
          <w:sz w:val="24"/>
          <w:szCs w:val="24"/>
        </w:rPr>
      </w:pPr>
      <w:r w:rsidRPr="0011420F">
        <w:rPr>
          <w:rFonts w:ascii="华文细黑" w:eastAsia="华文细黑" w:hAnsi="华文细黑" w:cs="宋体" w:hint="eastAsia"/>
          <w:kern w:val="0"/>
          <w:sz w:val="24"/>
          <w:szCs w:val="24"/>
        </w:rPr>
        <w:t>集中创建和配置用户虚拟桌面，对于用户虚拟桌面的CPU、内存、磁盘空间等资源进行分配，并集中监控用户虚拟桌面的使用情况。并可根据群组来设置不同配置的虚拟桌面。</w:t>
      </w:r>
    </w:p>
    <w:p w:rsidR="00F4110C" w:rsidRPr="0011420F" w:rsidRDefault="00E85EFD" w:rsidP="00A01CC5">
      <w:pPr>
        <w:pStyle w:val="a7"/>
        <w:widowControl/>
        <w:numPr>
          <w:ilvl w:val="0"/>
          <w:numId w:val="9"/>
        </w:numPr>
        <w:snapToGrid w:val="0"/>
        <w:spacing w:line="360" w:lineRule="auto"/>
        <w:ind w:firstLineChars="0"/>
        <w:jc w:val="left"/>
        <w:rPr>
          <w:rFonts w:ascii="华文细黑" w:eastAsia="华文细黑" w:hAnsi="华文细黑" w:cs="宋体"/>
          <w:kern w:val="0"/>
          <w:sz w:val="24"/>
          <w:szCs w:val="24"/>
        </w:rPr>
      </w:pPr>
      <w:r w:rsidRPr="00E3633A">
        <w:rPr>
          <w:rFonts w:ascii="华文细黑" w:eastAsia="华文细黑" w:hAnsi="华文细黑" w:cs="宋体" w:hint="eastAsia"/>
          <w:b/>
          <w:kern w:val="0"/>
          <w:sz w:val="24"/>
          <w:szCs w:val="24"/>
        </w:rPr>
        <w:t>应用</w:t>
      </w:r>
      <w:r w:rsidR="00221324" w:rsidRPr="00E3633A">
        <w:rPr>
          <w:rFonts w:ascii="华文细黑" w:eastAsia="华文细黑" w:hAnsi="华文细黑" w:cs="宋体" w:hint="eastAsia"/>
          <w:b/>
          <w:kern w:val="0"/>
          <w:sz w:val="24"/>
          <w:szCs w:val="24"/>
        </w:rPr>
        <w:t>系统发布</w:t>
      </w:r>
      <w:r w:rsidRPr="0011420F">
        <w:rPr>
          <w:rFonts w:ascii="华文细黑" w:eastAsia="华文细黑" w:hAnsi="华文细黑" w:cs="宋体" w:hint="eastAsia"/>
          <w:kern w:val="0"/>
          <w:sz w:val="24"/>
          <w:szCs w:val="24"/>
        </w:rPr>
        <w:t>：</w:t>
      </w:r>
    </w:p>
    <w:p w:rsidR="00E85EFD" w:rsidRPr="0011420F" w:rsidRDefault="00E85EFD" w:rsidP="00A01CC5">
      <w:pPr>
        <w:pStyle w:val="a7"/>
        <w:widowControl/>
        <w:snapToGrid w:val="0"/>
        <w:spacing w:line="360" w:lineRule="auto"/>
        <w:ind w:left="420" w:firstLineChars="0" w:firstLine="0"/>
        <w:jc w:val="left"/>
        <w:rPr>
          <w:rFonts w:ascii="华文细黑" w:eastAsia="华文细黑" w:hAnsi="华文细黑" w:cs="宋体"/>
          <w:kern w:val="0"/>
          <w:sz w:val="24"/>
          <w:szCs w:val="24"/>
        </w:rPr>
      </w:pPr>
      <w:r w:rsidRPr="0011420F">
        <w:rPr>
          <w:rFonts w:ascii="华文细黑" w:eastAsia="华文细黑" w:hAnsi="华文细黑" w:cs="宋体" w:hint="eastAsia"/>
          <w:kern w:val="0"/>
          <w:sz w:val="24"/>
          <w:szCs w:val="24"/>
        </w:rPr>
        <w:t>对于用户云桌面内可</w:t>
      </w:r>
      <w:r w:rsidR="00221324" w:rsidRPr="0011420F">
        <w:rPr>
          <w:rFonts w:ascii="华文细黑" w:eastAsia="华文细黑" w:hAnsi="华文细黑" w:cs="宋体" w:hint="eastAsia"/>
          <w:kern w:val="0"/>
          <w:sz w:val="24"/>
          <w:szCs w:val="24"/>
        </w:rPr>
        <w:t>访问的ERP\PDM等应用系统进行权限控制，根据用户不同的职责或部门，决定给用户可以使用哪些应用系统。对与桌面虚拟化服务器上的应用程序也可以进行统一分配。</w:t>
      </w:r>
    </w:p>
    <w:p w:rsidR="00F4110C" w:rsidRPr="0011420F" w:rsidRDefault="00221324" w:rsidP="00A01CC5">
      <w:pPr>
        <w:pStyle w:val="a7"/>
        <w:widowControl/>
        <w:numPr>
          <w:ilvl w:val="0"/>
          <w:numId w:val="9"/>
        </w:numPr>
        <w:snapToGrid w:val="0"/>
        <w:spacing w:line="360" w:lineRule="auto"/>
        <w:ind w:firstLineChars="0"/>
        <w:jc w:val="left"/>
        <w:rPr>
          <w:rFonts w:ascii="华文细黑" w:eastAsia="华文细黑" w:hAnsi="华文细黑" w:cs="宋体"/>
          <w:kern w:val="0"/>
          <w:sz w:val="24"/>
          <w:szCs w:val="24"/>
        </w:rPr>
      </w:pPr>
      <w:r w:rsidRPr="00E3633A">
        <w:rPr>
          <w:rFonts w:ascii="华文细黑" w:eastAsia="华文细黑" w:hAnsi="华文细黑" w:cs="宋体" w:hint="eastAsia"/>
          <w:b/>
          <w:kern w:val="0"/>
          <w:sz w:val="24"/>
          <w:szCs w:val="24"/>
        </w:rPr>
        <w:t>虚拟桌面服务器监控</w:t>
      </w:r>
      <w:r w:rsidR="00E85EFD" w:rsidRPr="0011420F">
        <w:rPr>
          <w:rFonts w:ascii="华文细黑" w:eastAsia="华文细黑" w:hAnsi="华文细黑" w:cs="宋体" w:hint="eastAsia"/>
          <w:kern w:val="0"/>
          <w:sz w:val="24"/>
          <w:szCs w:val="24"/>
        </w:rPr>
        <w:t>：</w:t>
      </w:r>
    </w:p>
    <w:p w:rsidR="00221324" w:rsidRPr="0011420F" w:rsidRDefault="00221324" w:rsidP="00A01CC5">
      <w:pPr>
        <w:pStyle w:val="a7"/>
        <w:widowControl/>
        <w:snapToGrid w:val="0"/>
        <w:spacing w:line="360" w:lineRule="auto"/>
        <w:ind w:left="420" w:firstLineChars="0" w:firstLine="0"/>
        <w:jc w:val="left"/>
        <w:rPr>
          <w:rFonts w:ascii="华文细黑" w:eastAsia="华文细黑" w:hAnsi="华文细黑" w:cs="宋体"/>
          <w:kern w:val="0"/>
          <w:sz w:val="24"/>
          <w:szCs w:val="24"/>
        </w:rPr>
      </w:pPr>
      <w:r w:rsidRPr="0011420F">
        <w:rPr>
          <w:rFonts w:ascii="华文细黑" w:eastAsia="华文细黑" w:hAnsi="华文细黑" w:cs="宋体" w:hint="eastAsia"/>
          <w:kern w:val="0"/>
          <w:sz w:val="24"/>
          <w:szCs w:val="24"/>
        </w:rPr>
        <w:lastRenderedPageBreak/>
        <w:t>对于服务器的资源使用情况进行统一监控</w:t>
      </w:r>
    </w:p>
    <w:p w:rsidR="00F4110C" w:rsidRPr="00E3633A" w:rsidRDefault="00221324" w:rsidP="00A01CC5">
      <w:pPr>
        <w:pStyle w:val="a7"/>
        <w:widowControl/>
        <w:numPr>
          <w:ilvl w:val="0"/>
          <w:numId w:val="9"/>
        </w:numPr>
        <w:snapToGrid w:val="0"/>
        <w:spacing w:line="360" w:lineRule="auto"/>
        <w:ind w:firstLineChars="0"/>
        <w:jc w:val="left"/>
        <w:rPr>
          <w:rFonts w:ascii="华文细黑" w:eastAsia="华文细黑" w:hAnsi="华文细黑" w:cs="宋体"/>
          <w:b/>
          <w:kern w:val="0"/>
          <w:sz w:val="24"/>
          <w:szCs w:val="24"/>
        </w:rPr>
      </w:pPr>
      <w:r w:rsidRPr="00E3633A">
        <w:rPr>
          <w:rFonts w:ascii="华文细黑" w:eastAsia="华文细黑" w:hAnsi="华文细黑" w:cs="宋体" w:hint="eastAsia"/>
          <w:b/>
          <w:kern w:val="0"/>
          <w:sz w:val="24"/>
          <w:szCs w:val="24"/>
        </w:rPr>
        <w:t>WEB访问行为管理：</w:t>
      </w:r>
    </w:p>
    <w:p w:rsidR="00E85EFD" w:rsidRPr="0011420F" w:rsidRDefault="00221324" w:rsidP="00A01CC5">
      <w:pPr>
        <w:pStyle w:val="a7"/>
        <w:widowControl/>
        <w:snapToGrid w:val="0"/>
        <w:spacing w:line="360" w:lineRule="auto"/>
        <w:ind w:left="420" w:firstLineChars="0" w:firstLine="0"/>
        <w:jc w:val="left"/>
        <w:rPr>
          <w:rFonts w:ascii="华文细黑" w:eastAsia="华文细黑" w:hAnsi="华文细黑" w:cs="宋体"/>
          <w:kern w:val="0"/>
          <w:sz w:val="24"/>
          <w:szCs w:val="24"/>
        </w:rPr>
      </w:pPr>
      <w:r w:rsidRPr="0011420F">
        <w:rPr>
          <w:rFonts w:ascii="华文细黑" w:eastAsia="华文细黑" w:hAnsi="华文细黑" w:cs="宋体" w:hint="eastAsia"/>
          <w:kern w:val="0"/>
          <w:sz w:val="24"/>
          <w:szCs w:val="24"/>
        </w:rPr>
        <w:t>用户在虚拟桌面里可以访问哪些WEB站点，均可以统一管控</w:t>
      </w:r>
      <w:r w:rsidR="003A172E" w:rsidRPr="0011420F">
        <w:rPr>
          <w:rFonts w:ascii="华文细黑" w:eastAsia="华文细黑" w:hAnsi="华文细黑" w:cs="宋体" w:hint="eastAsia"/>
          <w:kern w:val="0"/>
          <w:sz w:val="24"/>
          <w:szCs w:val="24"/>
        </w:rPr>
        <w:t>；</w:t>
      </w:r>
      <w:r w:rsidRPr="0011420F">
        <w:rPr>
          <w:rFonts w:ascii="华文细黑" w:eastAsia="华文细黑" w:hAnsi="华文细黑" w:cs="宋体" w:hint="eastAsia"/>
          <w:kern w:val="0"/>
          <w:sz w:val="24"/>
          <w:szCs w:val="24"/>
        </w:rPr>
        <w:t>访问WEB站点的记录也都会保存在服务器里</w:t>
      </w:r>
    </w:p>
    <w:p w:rsidR="00F4110C" w:rsidRPr="00E3633A" w:rsidRDefault="00E85EFD" w:rsidP="00A01CC5">
      <w:pPr>
        <w:pStyle w:val="a7"/>
        <w:widowControl/>
        <w:numPr>
          <w:ilvl w:val="0"/>
          <w:numId w:val="9"/>
        </w:numPr>
        <w:snapToGrid w:val="0"/>
        <w:spacing w:line="360" w:lineRule="auto"/>
        <w:ind w:firstLineChars="0"/>
        <w:jc w:val="left"/>
        <w:rPr>
          <w:rFonts w:ascii="华文细黑" w:eastAsia="华文细黑" w:hAnsi="华文细黑" w:cs="宋体"/>
          <w:b/>
          <w:kern w:val="0"/>
          <w:sz w:val="24"/>
          <w:szCs w:val="24"/>
        </w:rPr>
      </w:pPr>
      <w:r w:rsidRPr="00E3633A">
        <w:rPr>
          <w:rFonts w:ascii="华文细黑" w:eastAsia="华文细黑" w:hAnsi="华文细黑" w:cs="宋体" w:hint="eastAsia"/>
          <w:b/>
          <w:kern w:val="0"/>
          <w:sz w:val="24"/>
          <w:szCs w:val="24"/>
        </w:rPr>
        <w:t>认证方式</w:t>
      </w:r>
      <w:r w:rsidR="001C7CD2" w:rsidRPr="00E3633A">
        <w:rPr>
          <w:rFonts w:ascii="华文细黑" w:eastAsia="华文细黑" w:hAnsi="华文细黑" w:cs="宋体" w:hint="eastAsia"/>
          <w:b/>
          <w:kern w:val="0"/>
          <w:sz w:val="24"/>
          <w:szCs w:val="24"/>
        </w:rPr>
        <w:t>：</w:t>
      </w:r>
    </w:p>
    <w:p w:rsidR="00E85EFD" w:rsidRPr="0011420F" w:rsidRDefault="001C7CD2" w:rsidP="00A01CC5">
      <w:pPr>
        <w:pStyle w:val="a7"/>
        <w:widowControl/>
        <w:snapToGrid w:val="0"/>
        <w:spacing w:line="360" w:lineRule="auto"/>
        <w:ind w:left="420" w:firstLineChars="0" w:firstLine="0"/>
        <w:jc w:val="left"/>
        <w:rPr>
          <w:rFonts w:ascii="华文细黑" w:eastAsia="华文细黑" w:hAnsi="华文细黑" w:cs="宋体"/>
          <w:kern w:val="0"/>
          <w:sz w:val="24"/>
          <w:szCs w:val="24"/>
        </w:rPr>
      </w:pPr>
      <w:r w:rsidRPr="0011420F">
        <w:rPr>
          <w:rFonts w:ascii="华文细黑" w:eastAsia="华文细黑" w:hAnsi="华文细黑" w:cs="宋体" w:hint="eastAsia"/>
          <w:kern w:val="0"/>
          <w:sz w:val="24"/>
          <w:szCs w:val="24"/>
        </w:rPr>
        <w:t>内</w:t>
      </w:r>
      <w:proofErr w:type="gramStart"/>
      <w:r w:rsidRPr="0011420F">
        <w:rPr>
          <w:rFonts w:ascii="华文细黑" w:eastAsia="华文细黑" w:hAnsi="华文细黑" w:cs="宋体" w:hint="eastAsia"/>
          <w:kern w:val="0"/>
          <w:sz w:val="24"/>
          <w:szCs w:val="24"/>
        </w:rPr>
        <w:t>建账号</w:t>
      </w:r>
      <w:proofErr w:type="gramEnd"/>
      <w:r w:rsidRPr="0011420F">
        <w:rPr>
          <w:rFonts w:ascii="华文细黑" w:eastAsia="华文细黑" w:hAnsi="华文细黑" w:cs="宋体" w:hint="eastAsia"/>
          <w:kern w:val="0"/>
          <w:sz w:val="24"/>
          <w:szCs w:val="24"/>
        </w:rPr>
        <w:t>或</w:t>
      </w:r>
      <w:r w:rsidR="003A172E" w:rsidRPr="0011420F">
        <w:rPr>
          <w:rFonts w:ascii="华文细黑" w:eastAsia="华文细黑" w:hAnsi="华文细黑" w:cs="宋体" w:hint="eastAsia"/>
          <w:kern w:val="0"/>
          <w:sz w:val="24"/>
          <w:szCs w:val="24"/>
        </w:rPr>
        <w:t>AD账号同步；</w:t>
      </w:r>
    </w:p>
    <w:p w:rsidR="00F4110C" w:rsidRPr="00E3633A" w:rsidRDefault="00F4110C" w:rsidP="00A01CC5">
      <w:pPr>
        <w:pStyle w:val="a7"/>
        <w:widowControl/>
        <w:numPr>
          <w:ilvl w:val="0"/>
          <w:numId w:val="9"/>
        </w:numPr>
        <w:snapToGrid w:val="0"/>
        <w:spacing w:line="360" w:lineRule="auto"/>
        <w:ind w:firstLineChars="0"/>
        <w:jc w:val="left"/>
        <w:rPr>
          <w:rFonts w:ascii="华文细黑" w:eastAsia="华文细黑" w:hAnsi="华文细黑" w:cs="宋体"/>
          <w:b/>
          <w:kern w:val="0"/>
          <w:sz w:val="24"/>
          <w:szCs w:val="24"/>
        </w:rPr>
      </w:pPr>
      <w:r w:rsidRPr="00E3633A">
        <w:rPr>
          <w:rFonts w:ascii="华文细黑" w:eastAsia="华文细黑" w:hAnsi="华文细黑" w:cs="宋体" w:hint="eastAsia"/>
          <w:b/>
          <w:kern w:val="0"/>
          <w:sz w:val="24"/>
          <w:szCs w:val="24"/>
        </w:rPr>
        <w:t>备份功能</w:t>
      </w:r>
      <w:r w:rsidR="00E85EFD" w:rsidRPr="00E3633A">
        <w:rPr>
          <w:rFonts w:ascii="华文细黑" w:eastAsia="华文细黑" w:hAnsi="华文细黑" w:cs="宋体" w:hint="eastAsia"/>
          <w:b/>
          <w:kern w:val="0"/>
          <w:sz w:val="24"/>
          <w:szCs w:val="24"/>
        </w:rPr>
        <w:t>：</w:t>
      </w:r>
    </w:p>
    <w:p w:rsidR="00E85EFD" w:rsidRPr="0011420F" w:rsidRDefault="007B7354" w:rsidP="00A01CC5">
      <w:pPr>
        <w:pStyle w:val="a7"/>
        <w:widowControl/>
        <w:snapToGrid w:val="0"/>
        <w:spacing w:line="360" w:lineRule="auto"/>
        <w:ind w:left="420" w:firstLineChars="0" w:firstLine="0"/>
        <w:jc w:val="left"/>
        <w:rPr>
          <w:rFonts w:ascii="华文细黑" w:eastAsia="华文细黑" w:hAnsi="华文细黑" w:cs="宋体"/>
          <w:kern w:val="0"/>
          <w:sz w:val="24"/>
          <w:szCs w:val="24"/>
        </w:rPr>
      </w:pPr>
      <w:r w:rsidRPr="0011420F">
        <w:rPr>
          <w:rFonts w:ascii="华文细黑" w:eastAsia="华文细黑" w:hAnsi="华文细黑" w:cs="宋体" w:hint="eastAsia"/>
          <w:kern w:val="0"/>
          <w:sz w:val="24"/>
          <w:szCs w:val="24"/>
        </w:rPr>
        <w:t>可设置自动备份任务，对所有用户虚拟桌面以及用户数据进行备份；并在系统崩溃重建时可以方便的导入以便恢复用户工作环境；</w:t>
      </w:r>
    </w:p>
    <w:p w:rsidR="00E30F8A" w:rsidRPr="00E3633A" w:rsidRDefault="00E30F8A" w:rsidP="00A01CC5">
      <w:pPr>
        <w:pStyle w:val="a7"/>
        <w:widowControl/>
        <w:numPr>
          <w:ilvl w:val="0"/>
          <w:numId w:val="9"/>
        </w:numPr>
        <w:snapToGrid w:val="0"/>
        <w:spacing w:line="360" w:lineRule="auto"/>
        <w:ind w:firstLineChars="0"/>
        <w:jc w:val="left"/>
        <w:rPr>
          <w:rFonts w:ascii="华文细黑" w:eastAsia="华文细黑" w:hAnsi="华文细黑" w:cs="宋体"/>
          <w:b/>
          <w:kern w:val="0"/>
          <w:sz w:val="24"/>
          <w:szCs w:val="24"/>
        </w:rPr>
      </w:pPr>
      <w:r w:rsidRPr="00E3633A">
        <w:rPr>
          <w:rFonts w:ascii="华文细黑" w:eastAsia="华文细黑" w:hAnsi="华文细黑" w:cs="宋体" w:hint="eastAsia"/>
          <w:b/>
          <w:kern w:val="0"/>
          <w:sz w:val="24"/>
          <w:szCs w:val="24"/>
        </w:rPr>
        <w:t>文件下载与上传：</w:t>
      </w:r>
    </w:p>
    <w:p w:rsidR="00E30F8A" w:rsidRPr="0011420F" w:rsidRDefault="00E30F8A" w:rsidP="00A01CC5">
      <w:pPr>
        <w:pStyle w:val="a7"/>
        <w:widowControl/>
        <w:snapToGrid w:val="0"/>
        <w:spacing w:line="360" w:lineRule="auto"/>
        <w:ind w:left="420" w:firstLineChars="0" w:firstLine="0"/>
        <w:jc w:val="left"/>
        <w:rPr>
          <w:rFonts w:ascii="华文细黑" w:eastAsia="华文细黑" w:hAnsi="华文细黑" w:cs="宋体"/>
          <w:kern w:val="0"/>
          <w:sz w:val="24"/>
          <w:szCs w:val="24"/>
        </w:rPr>
      </w:pPr>
      <w:r w:rsidRPr="0011420F">
        <w:rPr>
          <w:rFonts w:ascii="华文细黑" w:eastAsia="华文细黑" w:hAnsi="华文细黑" w:cs="宋体" w:hint="eastAsia"/>
          <w:kern w:val="0"/>
          <w:sz w:val="24"/>
          <w:szCs w:val="24"/>
        </w:rPr>
        <w:t>虚拟桌面与</w:t>
      </w:r>
      <w:r w:rsidR="00B924E6">
        <w:rPr>
          <w:rFonts w:ascii="华文细黑" w:eastAsia="华文细黑" w:hAnsi="华文细黑" w:cs="宋体" w:hint="eastAsia"/>
          <w:kern w:val="0"/>
          <w:sz w:val="24"/>
          <w:szCs w:val="24"/>
        </w:rPr>
        <w:t>云</w:t>
      </w:r>
      <w:r w:rsidRPr="0011420F">
        <w:rPr>
          <w:rFonts w:ascii="华文细黑" w:eastAsia="华文细黑" w:hAnsi="华文细黑" w:cs="宋体" w:hint="eastAsia"/>
          <w:kern w:val="0"/>
          <w:sz w:val="24"/>
          <w:szCs w:val="24"/>
        </w:rPr>
        <w:t>终端</w:t>
      </w:r>
      <w:r w:rsidR="00B924E6">
        <w:rPr>
          <w:rFonts w:ascii="华文细黑" w:eastAsia="华文细黑" w:hAnsi="华文细黑" w:cs="宋体" w:hint="eastAsia"/>
          <w:kern w:val="0"/>
          <w:sz w:val="24"/>
          <w:szCs w:val="24"/>
        </w:rPr>
        <w:t>设备</w:t>
      </w:r>
      <w:r w:rsidRPr="0011420F">
        <w:rPr>
          <w:rFonts w:ascii="华文细黑" w:eastAsia="华文细黑" w:hAnsi="华文细黑" w:cs="宋体" w:hint="eastAsia"/>
          <w:kern w:val="0"/>
          <w:sz w:val="24"/>
          <w:szCs w:val="24"/>
        </w:rPr>
        <w:t>的文件交互，可以由管理员统一开放权限，决定某用户是否能上传文件到虚拟桌面，或从其中下载文件；</w:t>
      </w:r>
    </w:p>
    <w:p w:rsidR="00E30F8A" w:rsidRPr="00E3633A" w:rsidRDefault="00E30F8A" w:rsidP="00A01CC5">
      <w:pPr>
        <w:pStyle w:val="a7"/>
        <w:widowControl/>
        <w:numPr>
          <w:ilvl w:val="0"/>
          <w:numId w:val="9"/>
        </w:numPr>
        <w:snapToGrid w:val="0"/>
        <w:spacing w:line="360" w:lineRule="auto"/>
        <w:ind w:firstLineChars="0"/>
        <w:jc w:val="left"/>
        <w:rPr>
          <w:rFonts w:ascii="华文细黑" w:eastAsia="华文细黑" w:hAnsi="华文细黑" w:cs="宋体"/>
          <w:b/>
          <w:kern w:val="0"/>
          <w:sz w:val="24"/>
          <w:szCs w:val="24"/>
        </w:rPr>
      </w:pPr>
      <w:r w:rsidRPr="00E3633A">
        <w:rPr>
          <w:rFonts w:ascii="华文细黑" w:eastAsia="华文细黑" w:hAnsi="华文细黑" w:cs="宋体" w:hint="eastAsia"/>
          <w:b/>
          <w:kern w:val="0"/>
          <w:sz w:val="24"/>
          <w:szCs w:val="24"/>
        </w:rPr>
        <w:t>文件外发审批电子流（可选模块）：</w:t>
      </w:r>
    </w:p>
    <w:p w:rsidR="000D3E7B" w:rsidRPr="0011420F" w:rsidRDefault="000D3E7B" w:rsidP="00A01CC5">
      <w:pPr>
        <w:pStyle w:val="a7"/>
        <w:numPr>
          <w:ilvl w:val="1"/>
          <w:numId w:val="9"/>
        </w:numPr>
        <w:autoSpaceDE w:val="0"/>
        <w:autoSpaceDN w:val="0"/>
        <w:adjustRightInd w:val="0"/>
        <w:snapToGrid w:val="0"/>
        <w:spacing w:line="360" w:lineRule="auto"/>
        <w:ind w:rightChars="-11" w:right="-23" w:firstLineChars="0"/>
        <w:rPr>
          <w:rFonts w:ascii="华文细黑" w:eastAsia="华文细黑" w:hAnsi="华文细黑"/>
          <w:kern w:val="0"/>
          <w:sz w:val="24"/>
        </w:rPr>
      </w:pPr>
      <w:r w:rsidRPr="0011420F">
        <w:rPr>
          <w:rFonts w:ascii="华文细黑" w:eastAsia="华文细黑" w:hAnsi="华文细黑" w:hint="eastAsia"/>
          <w:kern w:val="0"/>
          <w:sz w:val="24"/>
        </w:rPr>
        <w:t>从安全区域传输文件到</w:t>
      </w:r>
      <w:proofErr w:type="gramStart"/>
      <w:r w:rsidRPr="0011420F">
        <w:rPr>
          <w:rFonts w:ascii="华文细黑" w:eastAsia="华文细黑" w:hAnsi="华文细黑" w:hint="eastAsia"/>
          <w:kern w:val="0"/>
          <w:sz w:val="24"/>
        </w:rPr>
        <w:t>非安全</w:t>
      </w:r>
      <w:proofErr w:type="gramEnd"/>
      <w:r w:rsidRPr="0011420F">
        <w:rPr>
          <w:rFonts w:ascii="华文细黑" w:eastAsia="华文细黑" w:hAnsi="华文细黑" w:hint="eastAsia"/>
          <w:kern w:val="0"/>
          <w:sz w:val="24"/>
        </w:rPr>
        <w:t>区域，可提供文件外发审批流程，由主管审查后方可传输；</w:t>
      </w:r>
    </w:p>
    <w:p w:rsidR="000D3E7B" w:rsidRPr="0011420F" w:rsidRDefault="000D3E7B" w:rsidP="00A01CC5">
      <w:pPr>
        <w:pStyle w:val="a7"/>
        <w:numPr>
          <w:ilvl w:val="1"/>
          <w:numId w:val="9"/>
        </w:numPr>
        <w:autoSpaceDE w:val="0"/>
        <w:autoSpaceDN w:val="0"/>
        <w:adjustRightInd w:val="0"/>
        <w:snapToGrid w:val="0"/>
        <w:spacing w:line="360" w:lineRule="auto"/>
        <w:ind w:rightChars="-11" w:right="-23" w:firstLineChars="0"/>
        <w:rPr>
          <w:rFonts w:ascii="华文细黑" w:eastAsia="华文细黑" w:hAnsi="华文细黑"/>
          <w:kern w:val="0"/>
          <w:sz w:val="24"/>
        </w:rPr>
      </w:pPr>
      <w:r w:rsidRPr="0011420F">
        <w:rPr>
          <w:rFonts w:ascii="华文细黑" w:eastAsia="华文细黑" w:hAnsi="华文细黑" w:hint="eastAsia"/>
          <w:kern w:val="0"/>
          <w:sz w:val="24"/>
        </w:rPr>
        <w:t>可由系统自动判断文件类型，阻止敏感文件类型传输；</w:t>
      </w:r>
    </w:p>
    <w:p w:rsidR="000D3E7B" w:rsidRPr="0011420F" w:rsidRDefault="000D3E7B" w:rsidP="00A01CC5">
      <w:pPr>
        <w:pStyle w:val="a7"/>
        <w:numPr>
          <w:ilvl w:val="1"/>
          <w:numId w:val="9"/>
        </w:numPr>
        <w:autoSpaceDE w:val="0"/>
        <w:autoSpaceDN w:val="0"/>
        <w:adjustRightInd w:val="0"/>
        <w:snapToGrid w:val="0"/>
        <w:spacing w:line="360" w:lineRule="auto"/>
        <w:ind w:rightChars="-11" w:right="-23" w:firstLineChars="0"/>
        <w:rPr>
          <w:rFonts w:ascii="华文细黑" w:eastAsia="华文细黑" w:hAnsi="华文细黑"/>
        </w:rPr>
      </w:pPr>
      <w:r w:rsidRPr="0011420F">
        <w:rPr>
          <w:rFonts w:ascii="华文细黑" w:eastAsia="华文细黑" w:hAnsi="华文细黑" w:hint="eastAsia"/>
          <w:kern w:val="0"/>
          <w:sz w:val="24"/>
        </w:rPr>
        <w:t>对于从安全区域到</w:t>
      </w:r>
      <w:proofErr w:type="gramStart"/>
      <w:r w:rsidRPr="0011420F">
        <w:rPr>
          <w:rFonts w:ascii="华文细黑" w:eastAsia="华文细黑" w:hAnsi="华文细黑" w:hint="eastAsia"/>
          <w:kern w:val="0"/>
          <w:sz w:val="24"/>
        </w:rPr>
        <w:t>非安全</w:t>
      </w:r>
      <w:proofErr w:type="gramEnd"/>
      <w:r w:rsidRPr="0011420F">
        <w:rPr>
          <w:rFonts w:ascii="华文细黑" w:eastAsia="华文细黑" w:hAnsi="华文细黑" w:hint="eastAsia"/>
          <w:kern w:val="0"/>
          <w:sz w:val="24"/>
        </w:rPr>
        <w:t>区域传输的文件，自动进行记录和备份，供日后审计。</w:t>
      </w:r>
    </w:p>
    <w:p w:rsidR="000D3E7B" w:rsidRPr="00E3633A" w:rsidRDefault="000D3E7B" w:rsidP="00A01CC5">
      <w:pPr>
        <w:pStyle w:val="a7"/>
        <w:widowControl/>
        <w:numPr>
          <w:ilvl w:val="0"/>
          <w:numId w:val="9"/>
        </w:numPr>
        <w:snapToGrid w:val="0"/>
        <w:spacing w:line="360" w:lineRule="auto"/>
        <w:ind w:firstLineChars="0"/>
        <w:jc w:val="left"/>
        <w:rPr>
          <w:rFonts w:ascii="华文细黑" w:eastAsia="华文细黑" w:hAnsi="华文细黑" w:cs="宋体"/>
          <w:b/>
          <w:kern w:val="0"/>
          <w:sz w:val="24"/>
          <w:szCs w:val="24"/>
        </w:rPr>
      </w:pPr>
      <w:r w:rsidRPr="00E3633A">
        <w:rPr>
          <w:rFonts w:ascii="华文细黑" w:eastAsia="华文细黑" w:hAnsi="华文细黑" w:cs="宋体" w:hint="eastAsia"/>
          <w:b/>
          <w:kern w:val="0"/>
          <w:sz w:val="24"/>
          <w:szCs w:val="24"/>
        </w:rPr>
        <w:t>设备映射</w:t>
      </w:r>
    </w:p>
    <w:p w:rsidR="000D3E7B" w:rsidRPr="0011420F" w:rsidRDefault="00B924E6" w:rsidP="00A01CC5">
      <w:pPr>
        <w:pStyle w:val="a7"/>
        <w:autoSpaceDE w:val="0"/>
        <w:autoSpaceDN w:val="0"/>
        <w:adjustRightInd w:val="0"/>
        <w:snapToGrid w:val="0"/>
        <w:spacing w:line="360" w:lineRule="auto"/>
        <w:ind w:left="420" w:rightChars="-11" w:right="-23" w:firstLineChars="0" w:firstLine="0"/>
        <w:rPr>
          <w:rFonts w:ascii="华文细黑" w:eastAsia="华文细黑" w:hAnsi="华文细黑"/>
          <w:kern w:val="0"/>
          <w:sz w:val="24"/>
        </w:rPr>
      </w:pPr>
      <w:r>
        <w:rPr>
          <w:rFonts w:ascii="华文细黑" w:eastAsia="华文细黑" w:hAnsi="华文细黑" w:hint="eastAsia"/>
          <w:kern w:val="0"/>
          <w:sz w:val="24"/>
        </w:rPr>
        <w:t>支持将云终端</w:t>
      </w:r>
      <w:r w:rsidR="000D3E7B" w:rsidRPr="0011420F">
        <w:rPr>
          <w:rFonts w:ascii="华文细黑" w:eastAsia="华文细黑" w:hAnsi="华文细黑" w:hint="eastAsia"/>
          <w:kern w:val="0"/>
          <w:sz w:val="24"/>
        </w:rPr>
        <w:t>上的声音、USB等设备映射到虚拟桌面里来，使用户能像使用普通电脑一样使用虚拟桌面</w:t>
      </w:r>
    </w:p>
    <w:p w:rsidR="00E30F8A" w:rsidRPr="00E3633A" w:rsidRDefault="00E30F8A" w:rsidP="00A01CC5">
      <w:pPr>
        <w:pStyle w:val="a7"/>
        <w:widowControl/>
        <w:numPr>
          <w:ilvl w:val="0"/>
          <w:numId w:val="9"/>
        </w:numPr>
        <w:snapToGrid w:val="0"/>
        <w:spacing w:line="360" w:lineRule="auto"/>
        <w:ind w:firstLineChars="0"/>
        <w:jc w:val="left"/>
        <w:rPr>
          <w:rFonts w:ascii="华文细黑" w:eastAsia="华文细黑" w:hAnsi="华文细黑" w:cs="宋体"/>
          <w:b/>
          <w:kern w:val="0"/>
          <w:sz w:val="24"/>
          <w:szCs w:val="24"/>
        </w:rPr>
      </w:pPr>
      <w:r w:rsidRPr="00E3633A">
        <w:rPr>
          <w:rFonts w:ascii="华文细黑" w:eastAsia="华文细黑" w:hAnsi="华文细黑" w:cs="宋体" w:hint="eastAsia"/>
          <w:b/>
          <w:kern w:val="0"/>
          <w:sz w:val="24"/>
          <w:szCs w:val="24"/>
        </w:rPr>
        <w:t>高可用性集群</w:t>
      </w:r>
    </w:p>
    <w:p w:rsidR="00A01CC5" w:rsidRPr="009268B7" w:rsidRDefault="00A01CC5" w:rsidP="00A01CC5">
      <w:pPr>
        <w:pStyle w:val="a7"/>
        <w:numPr>
          <w:ilvl w:val="0"/>
          <w:numId w:val="11"/>
        </w:numPr>
        <w:autoSpaceDE w:val="0"/>
        <w:autoSpaceDN w:val="0"/>
        <w:adjustRightInd w:val="0"/>
        <w:snapToGrid w:val="0"/>
        <w:spacing w:line="360" w:lineRule="auto"/>
        <w:ind w:firstLineChars="0"/>
        <w:jc w:val="left"/>
        <w:rPr>
          <w:rFonts w:ascii="华文细黑" w:eastAsia="华文细黑" w:hAnsi="华文细黑" w:cs="宋体"/>
          <w:b/>
          <w:kern w:val="0"/>
          <w:sz w:val="24"/>
        </w:rPr>
      </w:pPr>
      <w:r w:rsidRPr="009268B7">
        <w:rPr>
          <w:rFonts w:ascii="华文细黑" w:eastAsia="华文细黑" w:hAnsi="华文细黑" w:cs="宋体" w:hint="eastAsia"/>
          <w:b/>
          <w:kern w:val="0"/>
          <w:sz w:val="24"/>
        </w:rPr>
        <w:t>虚拟桌面迁移：</w:t>
      </w:r>
    </w:p>
    <w:p w:rsidR="00A01CC5" w:rsidRDefault="00A01CC5" w:rsidP="00A01CC5">
      <w:pPr>
        <w:pStyle w:val="a7"/>
        <w:autoSpaceDE w:val="0"/>
        <w:autoSpaceDN w:val="0"/>
        <w:adjustRightInd w:val="0"/>
        <w:snapToGrid w:val="0"/>
        <w:spacing w:line="360" w:lineRule="auto"/>
        <w:ind w:left="1140" w:firstLineChars="0" w:firstLine="0"/>
        <w:jc w:val="left"/>
        <w:rPr>
          <w:rFonts w:ascii="华文细黑" w:eastAsia="华文细黑" w:hAnsi="华文细黑" w:cs="宋体"/>
          <w:kern w:val="0"/>
          <w:sz w:val="24"/>
        </w:rPr>
      </w:pPr>
      <w:r w:rsidRPr="00A05916">
        <w:rPr>
          <w:rFonts w:ascii="华文细黑" w:eastAsia="华文细黑" w:hAnsi="华文细黑" w:cs="宋体" w:hint="eastAsia"/>
          <w:kern w:val="0"/>
          <w:sz w:val="24"/>
        </w:rPr>
        <w:t>可以</w:t>
      </w:r>
      <w:r>
        <w:rPr>
          <w:rFonts w:ascii="华文细黑" w:eastAsia="华文细黑" w:hAnsi="华文细黑" w:cs="宋体" w:hint="eastAsia"/>
          <w:kern w:val="0"/>
          <w:sz w:val="24"/>
        </w:rPr>
        <w:t>手工将某用户的虚拟桌面从一个</w:t>
      </w:r>
      <w:r w:rsidRPr="00A05916">
        <w:rPr>
          <w:rFonts w:ascii="华文细黑" w:eastAsia="华文细黑" w:hAnsi="华文细黑" w:cs="宋体" w:hint="eastAsia"/>
          <w:kern w:val="0"/>
          <w:sz w:val="24"/>
        </w:rPr>
        <w:t>服务器上</w:t>
      </w:r>
      <w:r>
        <w:rPr>
          <w:rFonts w:ascii="华文细黑" w:eastAsia="华文细黑" w:hAnsi="华文细黑" w:cs="宋体" w:hint="eastAsia"/>
          <w:kern w:val="0"/>
          <w:sz w:val="24"/>
        </w:rPr>
        <w:t>快速</w:t>
      </w:r>
      <w:r w:rsidRPr="00A05916">
        <w:rPr>
          <w:rFonts w:ascii="华文细黑" w:eastAsia="华文细黑" w:hAnsi="华文细黑" w:cs="宋体" w:hint="eastAsia"/>
          <w:kern w:val="0"/>
          <w:sz w:val="24"/>
        </w:rPr>
        <w:t>迁移到另外一个服务器上</w:t>
      </w:r>
      <w:r>
        <w:rPr>
          <w:rFonts w:ascii="华文细黑" w:eastAsia="华文细黑" w:hAnsi="华文细黑" w:cs="宋体" w:hint="eastAsia"/>
          <w:kern w:val="0"/>
          <w:sz w:val="24"/>
        </w:rPr>
        <w:t>，该用户虚拟桌面中的业务不会被中断。</w:t>
      </w:r>
    </w:p>
    <w:p w:rsidR="00A01CC5" w:rsidRDefault="00A01CC5" w:rsidP="00A01CC5">
      <w:pPr>
        <w:pStyle w:val="a7"/>
        <w:autoSpaceDE w:val="0"/>
        <w:autoSpaceDN w:val="0"/>
        <w:adjustRightInd w:val="0"/>
        <w:snapToGrid w:val="0"/>
        <w:spacing w:line="360" w:lineRule="auto"/>
        <w:ind w:left="1140" w:firstLineChars="0" w:firstLine="0"/>
        <w:jc w:val="left"/>
        <w:rPr>
          <w:rFonts w:ascii="华文细黑" w:eastAsia="华文细黑" w:hAnsi="华文细黑" w:cs="宋体"/>
          <w:kern w:val="0"/>
          <w:sz w:val="24"/>
        </w:rPr>
      </w:pPr>
      <w:r>
        <w:rPr>
          <w:rFonts w:ascii="华文细黑" w:eastAsia="华文细黑" w:hAnsi="华文细黑" w:cs="宋体" w:hint="eastAsia"/>
          <w:kern w:val="0"/>
          <w:sz w:val="24"/>
        </w:rPr>
        <w:t>此功能的好处是：</w:t>
      </w:r>
    </w:p>
    <w:p w:rsidR="00A01CC5" w:rsidRDefault="00A01CC5" w:rsidP="00A01CC5">
      <w:pPr>
        <w:pStyle w:val="a7"/>
        <w:numPr>
          <w:ilvl w:val="0"/>
          <w:numId w:val="12"/>
        </w:numPr>
        <w:autoSpaceDE w:val="0"/>
        <w:autoSpaceDN w:val="0"/>
        <w:adjustRightInd w:val="0"/>
        <w:snapToGrid w:val="0"/>
        <w:spacing w:line="360" w:lineRule="auto"/>
        <w:ind w:firstLineChars="0"/>
        <w:jc w:val="left"/>
        <w:rPr>
          <w:rFonts w:ascii="华文细黑" w:eastAsia="华文细黑" w:hAnsi="华文细黑" w:cs="宋体"/>
          <w:kern w:val="0"/>
          <w:sz w:val="24"/>
        </w:rPr>
      </w:pPr>
      <w:r>
        <w:rPr>
          <w:rFonts w:ascii="华文细黑" w:eastAsia="华文细黑" w:hAnsi="华文细黑" w:cs="宋体" w:hint="eastAsia"/>
          <w:kern w:val="0"/>
          <w:sz w:val="24"/>
        </w:rPr>
        <w:t>可以在不中断业务的前提下对服务器进行有计划的维护和升级；</w:t>
      </w:r>
    </w:p>
    <w:p w:rsidR="00A01CC5" w:rsidRDefault="00A01CC5" w:rsidP="00A01CC5">
      <w:pPr>
        <w:pStyle w:val="a7"/>
        <w:numPr>
          <w:ilvl w:val="0"/>
          <w:numId w:val="12"/>
        </w:numPr>
        <w:autoSpaceDE w:val="0"/>
        <w:autoSpaceDN w:val="0"/>
        <w:adjustRightInd w:val="0"/>
        <w:snapToGrid w:val="0"/>
        <w:spacing w:line="360" w:lineRule="auto"/>
        <w:ind w:firstLineChars="0"/>
        <w:jc w:val="left"/>
        <w:rPr>
          <w:rFonts w:ascii="华文细黑" w:eastAsia="华文细黑" w:hAnsi="华文细黑" w:cs="宋体"/>
          <w:kern w:val="0"/>
          <w:sz w:val="24"/>
        </w:rPr>
      </w:pPr>
      <w:r>
        <w:rPr>
          <w:rFonts w:ascii="华文细黑" w:eastAsia="华文细黑" w:hAnsi="华文细黑" w:cs="宋体" w:hint="eastAsia"/>
          <w:kern w:val="0"/>
          <w:sz w:val="24"/>
        </w:rPr>
        <w:lastRenderedPageBreak/>
        <w:t>当发现某台虚拟桌面服务器有异常时，可以提前迁移用户虚拟桌面以避免突然的硬件故障；</w:t>
      </w:r>
    </w:p>
    <w:p w:rsidR="00A01CC5" w:rsidRDefault="00A01CC5" w:rsidP="00A01CC5">
      <w:pPr>
        <w:pStyle w:val="a7"/>
        <w:numPr>
          <w:ilvl w:val="0"/>
          <w:numId w:val="12"/>
        </w:numPr>
        <w:autoSpaceDE w:val="0"/>
        <w:autoSpaceDN w:val="0"/>
        <w:adjustRightInd w:val="0"/>
        <w:snapToGrid w:val="0"/>
        <w:spacing w:line="360" w:lineRule="auto"/>
        <w:ind w:firstLineChars="0"/>
        <w:jc w:val="left"/>
        <w:rPr>
          <w:rFonts w:ascii="华文细黑" w:eastAsia="华文细黑" w:hAnsi="华文细黑" w:cs="宋体"/>
          <w:kern w:val="0"/>
          <w:sz w:val="24"/>
        </w:rPr>
      </w:pPr>
      <w:r>
        <w:rPr>
          <w:rFonts w:ascii="华文细黑" w:eastAsia="华文细黑" w:hAnsi="华文细黑" w:cs="宋体" w:hint="eastAsia"/>
          <w:kern w:val="0"/>
          <w:sz w:val="24"/>
        </w:rPr>
        <w:t>将虚拟桌面迁移到负载较轻的服务器</w:t>
      </w:r>
    </w:p>
    <w:p w:rsidR="00A01CC5" w:rsidRPr="009268B7" w:rsidRDefault="00A01CC5" w:rsidP="00A01CC5">
      <w:pPr>
        <w:pStyle w:val="a7"/>
        <w:numPr>
          <w:ilvl w:val="0"/>
          <w:numId w:val="11"/>
        </w:numPr>
        <w:autoSpaceDE w:val="0"/>
        <w:autoSpaceDN w:val="0"/>
        <w:adjustRightInd w:val="0"/>
        <w:snapToGrid w:val="0"/>
        <w:spacing w:line="360" w:lineRule="auto"/>
        <w:ind w:firstLineChars="0"/>
        <w:jc w:val="left"/>
        <w:rPr>
          <w:rFonts w:ascii="华文细黑" w:eastAsia="华文细黑" w:hAnsi="华文细黑" w:cs="宋体"/>
          <w:b/>
          <w:kern w:val="0"/>
          <w:sz w:val="24"/>
        </w:rPr>
      </w:pPr>
      <w:r w:rsidRPr="009268B7">
        <w:rPr>
          <w:rFonts w:eastAsia="华文细黑" w:hint="eastAsia"/>
          <w:b/>
          <w:kern w:val="0"/>
          <w:sz w:val="24"/>
        </w:rPr>
        <w:t>高可用性：</w:t>
      </w:r>
    </w:p>
    <w:p w:rsidR="00702F33" w:rsidRDefault="00A01CC5" w:rsidP="00FF4D6C">
      <w:pPr>
        <w:pStyle w:val="a7"/>
        <w:autoSpaceDE w:val="0"/>
        <w:autoSpaceDN w:val="0"/>
        <w:adjustRightInd w:val="0"/>
        <w:snapToGrid w:val="0"/>
        <w:spacing w:line="360" w:lineRule="auto"/>
        <w:ind w:left="1140" w:firstLineChars="150" w:firstLine="360"/>
        <w:jc w:val="left"/>
        <w:rPr>
          <w:rFonts w:ascii="华文细黑" w:eastAsia="华文细黑" w:hAnsi="华文细黑" w:cs="宋体"/>
          <w:kern w:val="0"/>
          <w:sz w:val="24"/>
        </w:rPr>
      </w:pPr>
      <w:r w:rsidRPr="00A05916">
        <w:rPr>
          <w:rFonts w:ascii="华文细黑" w:eastAsia="华文细黑" w:hAnsi="华文细黑" w:cs="宋体" w:hint="eastAsia"/>
          <w:kern w:val="0"/>
          <w:sz w:val="24"/>
        </w:rPr>
        <w:t>当一台虚拟机服务器发生故障的时候，该主机上的所有虚拟机都可以在集群中其他的虚拟机服务器上重新启动，从而保证了虚拟机上的虚拟机业务的连续性。</w:t>
      </w:r>
    </w:p>
    <w:p w:rsidR="003D6A74" w:rsidRPr="003D6A74" w:rsidRDefault="003D6A74" w:rsidP="00FF4D6C">
      <w:pPr>
        <w:pStyle w:val="a7"/>
        <w:autoSpaceDE w:val="0"/>
        <w:autoSpaceDN w:val="0"/>
        <w:adjustRightInd w:val="0"/>
        <w:snapToGrid w:val="0"/>
        <w:spacing w:line="360" w:lineRule="auto"/>
        <w:ind w:left="1140" w:firstLineChars="150" w:firstLine="360"/>
        <w:jc w:val="left"/>
        <w:rPr>
          <w:rFonts w:ascii="华文细黑" w:eastAsia="华文细黑" w:hAnsi="华文细黑" w:cs="宋体"/>
          <w:kern w:val="0"/>
          <w:sz w:val="24"/>
        </w:rPr>
      </w:pPr>
    </w:p>
    <w:p w:rsidR="001B66F0" w:rsidRPr="0011420F" w:rsidRDefault="002450A4" w:rsidP="002450A4">
      <w:pPr>
        <w:widowControl/>
        <w:spacing w:line="360" w:lineRule="auto"/>
        <w:jc w:val="left"/>
        <w:rPr>
          <w:rFonts w:ascii="华文细黑" w:eastAsia="华文细黑" w:hAnsi="华文细黑" w:cs="宋体"/>
          <w:b/>
          <w:kern w:val="0"/>
          <w:sz w:val="24"/>
          <w:szCs w:val="24"/>
        </w:rPr>
      </w:pPr>
      <w:r w:rsidRPr="0011420F">
        <w:rPr>
          <w:rFonts w:ascii="华文细黑" w:eastAsia="华文细黑" w:hAnsi="华文细黑" w:cs="宋体" w:hint="eastAsia"/>
          <w:b/>
          <w:kern w:val="0"/>
          <w:sz w:val="24"/>
          <w:szCs w:val="24"/>
        </w:rPr>
        <w:t>七.</w:t>
      </w:r>
      <w:r w:rsidR="00F4110C" w:rsidRPr="0011420F">
        <w:rPr>
          <w:rFonts w:ascii="华文细黑" w:eastAsia="华文细黑" w:hAnsi="华文细黑" w:cs="宋体" w:hint="eastAsia"/>
          <w:b/>
          <w:kern w:val="0"/>
          <w:sz w:val="24"/>
          <w:szCs w:val="24"/>
        </w:rPr>
        <w:t>产品部署</w:t>
      </w:r>
    </w:p>
    <w:p w:rsidR="00E3633A" w:rsidRPr="00E3633A" w:rsidRDefault="00E3633A" w:rsidP="00E3633A">
      <w:pPr>
        <w:pStyle w:val="a7"/>
        <w:widowControl/>
        <w:numPr>
          <w:ilvl w:val="0"/>
          <w:numId w:val="17"/>
        </w:numPr>
        <w:spacing w:line="360" w:lineRule="auto"/>
        <w:ind w:firstLineChars="0"/>
        <w:jc w:val="left"/>
        <w:rPr>
          <w:rFonts w:ascii="华文细黑" w:eastAsia="华文细黑" w:hAnsi="华文细黑" w:cs="宋体"/>
          <w:kern w:val="0"/>
          <w:sz w:val="24"/>
          <w:szCs w:val="24"/>
        </w:rPr>
      </w:pPr>
      <w:r w:rsidRPr="00E3633A">
        <w:rPr>
          <w:rFonts w:ascii="华文细黑" w:eastAsia="华文细黑" w:hAnsi="华文细黑" w:cs="宋体" w:hint="eastAsia"/>
          <w:b/>
          <w:kern w:val="0"/>
          <w:sz w:val="24"/>
          <w:szCs w:val="24"/>
        </w:rPr>
        <w:t>架构</w:t>
      </w:r>
      <w:r w:rsidRPr="00E3633A">
        <w:rPr>
          <w:rFonts w:ascii="华文细黑" w:eastAsia="华文细黑" w:hAnsi="华文细黑" w:cs="宋体" w:hint="eastAsia"/>
          <w:kern w:val="0"/>
          <w:sz w:val="24"/>
          <w:szCs w:val="24"/>
        </w:rPr>
        <w:t>：</w:t>
      </w:r>
    </w:p>
    <w:p w:rsidR="003A172E" w:rsidRDefault="000D3E7B" w:rsidP="002450A4">
      <w:pPr>
        <w:widowControl/>
        <w:spacing w:line="360" w:lineRule="auto"/>
        <w:jc w:val="left"/>
        <w:rPr>
          <w:rFonts w:ascii="华文细黑" w:eastAsia="华文细黑" w:hAnsi="华文细黑" w:cs="宋体"/>
          <w:kern w:val="0"/>
          <w:sz w:val="24"/>
          <w:szCs w:val="24"/>
        </w:rPr>
      </w:pPr>
      <w:r w:rsidRPr="00A01CC5">
        <w:rPr>
          <w:rFonts w:ascii="华文细黑" w:eastAsia="华文细黑" w:hAnsi="华文细黑" w:cs="宋体" w:hint="eastAsia"/>
          <w:kern w:val="0"/>
          <w:sz w:val="24"/>
          <w:szCs w:val="24"/>
        </w:rPr>
        <w:t>下图为虚拟</w:t>
      </w:r>
      <w:r w:rsidR="003A172E" w:rsidRPr="00A01CC5">
        <w:rPr>
          <w:rFonts w:ascii="华文细黑" w:eastAsia="华文细黑" w:hAnsi="华文细黑" w:cs="宋体" w:hint="eastAsia"/>
          <w:kern w:val="0"/>
          <w:sz w:val="24"/>
          <w:szCs w:val="24"/>
        </w:rPr>
        <w:t>桌面系统部署架构</w:t>
      </w:r>
    </w:p>
    <w:p w:rsidR="00E3633A" w:rsidRPr="00A01CC5" w:rsidRDefault="00E3633A" w:rsidP="002450A4">
      <w:pPr>
        <w:widowControl/>
        <w:spacing w:line="360" w:lineRule="auto"/>
        <w:jc w:val="left"/>
        <w:rPr>
          <w:rFonts w:ascii="华文细黑" w:eastAsia="华文细黑" w:hAnsi="华文细黑" w:cs="宋体"/>
          <w:kern w:val="0"/>
          <w:sz w:val="24"/>
          <w:szCs w:val="24"/>
        </w:rPr>
      </w:pPr>
    </w:p>
    <w:p w:rsidR="008F1099" w:rsidRDefault="00C43DDA" w:rsidP="00C43DDA">
      <w:pPr>
        <w:widowControl/>
        <w:spacing w:line="360" w:lineRule="auto"/>
        <w:ind w:leftChars="-270" w:left="-567"/>
        <w:jc w:val="left"/>
      </w:pPr>
      <w:r>
        <w:object w:dxaOrig="16119" w:dyaOrig="9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285.75pt" o:ole="">
            <v:imagedata r:id="rId10" o:title=""/>
          </v:shape>
          <o:OLEObject Type="Embed" ProgID="Visio.Drawing.11" ShapeID="_x0000_i1025" DrawAspect="Content" ObjectID="_1440338085" r:id="rId11"/>
        </w:object>
      </w:r>
    </w:p>
    <w:p w:rsidR="00AF77C0" w:rsidRPr="00A01CC5" w:rsidRDefault="00AF77C0" w:rsidP="00BB6370">
      <w:pPr>
        <w:widowControl/>
        <w:spacing w:line="360" w:lineRule="auto"/>
        <w:jc w:val="left"/>
        <w:rPr>
          <w:rFonts w:ascii="华文细黑" w:eastAsia="华文细黑" w:hAnsi="华文细黑"/>
          <w:sz w:val="24"/>
          <w:szCs w:val="24"/>
        </w:rPr>
      </w:pPr>
    </w:p>
    <w:p w:rsidR="0011420F" w:rsidRDefault="00E3633A" w:rsidP="00E3633A">
      <w:pPr>
        <w:widowControl/>
        <w:snapToGrid w:val="0"/>
        <w:spacing w:line="360" w:lineRule="auto"/>
        <w:ind w:firstLineChars="150" w:firstLine="360"/>
        <w:jc w:val="left"/>
        <w:rPr>
          <w:rFonts w:ascii="华文细黑" w:eastAsia="华文细黑" w:hAnsi="华文细黑"/>
          <w:sz w:val="24"/>
          <w:szCs w:val="24"/>
        </w:rPr>
      </w:pPr>
      <w:r w:rsidRPr="00A01CC5">
        <w:rPr>
          <w:rFonts w:ascii="华文细黑" w:eastAsia="华文细黑" w:hAnsi="华文细黑" w:hint="eastAsia"/>
          <w:sz w:val="24"/>
          <w:szCs w:val="24"/>
        </w:rPr>
        <w:lastRenderedPageBreak/>
        <w:t>如图所示，建议用</w:t>
      </w:r>
      <w:r>
        <w:rPr>
          <w:rFonts w:ascii="华文细黑" w:eastAsia="华文细黑" w:hAnsi="华文细黑" w:hint="eastAsia"/>
          <w:sz w:val="24"/>
          <w:szCs w:val="24"/>
        </w:rPr>
        <w:t>两</w:t>
      </w:r>
      <w:r w:rsidRPr="00A01CC5">
        <w:rPr>
          <w:rFonts w:ascii="华文细黑" w:eastAsia="华文细黑" w:hAnsi="华文细黑" w:hint="eastAsia"/>
          <w:sz w:val="24"/>
          <w:szCs w:val="24"/>
        </w:rPr>
        <w:t>台服务器加一台存储组成桌面虚拟化高可用集群，50个用户平均分摊于</w:t>
      </w:r>
      <w:r>
        <w:rPr>
          <w:rFonts w:ascii="华文细黑" w:eastAsia="华文细黑" w:hAnsi="华文细黑" w:hint="eastAsia"/>
          <w:sz w:val="24"/>
          <w:szCs w:val="24"/>
        </w:rPr>
        <w:t>两</w:t>
      </w:r>
      <w:r w:rsidRPr="00A01CC5">
        <w:rPr>
          <w:rFonts w:ascii="华文细黑" w:eastAsia="华文细黑" w:hAnsi="华文细黑" w:hint="eastAsia"/>
          <w:sz w:val="24"/>
          <w:szCs w:val="24"/>
        </w:rPr>
        <w:t>台服务器，所有用户虚拟桌面文件全部存放在存储上。</w:t>
      </w:r>
      <w:r>
        <w:rPr>
          <w:rFonts w:ascii="华文细黑" w:eastAsia="华文细黑" w:hAnsi="华文细黑" w:hint="eastAsia"/>
          <w:sz w:val="24"/>
          <w:szCs w:val="24"/>
        </w:rPr>
        <w:t>另有一台服务器作为Windows域控制器以及用户分发服务器，两台桌面虚拟化服务器均需加入该Windows域。</w:t>
      </w:r>
    </w:p>
    <w:p w:rsidR="00E3633A" w:rsidRDefault="00E3633A" w:rsidP="00E3633A">
      <w:pPr>
        <w:widowControl/>
        <w:snapToGrid w:val="0"/>
        <w:spacing w:line="360" w:lineRule="auto"/>
        <w:ind w:firstLineChars="150" w:firstLine="360"/>
        <w:jc w:val="left"/>
        <w:rPr>
          <w:rFonts w:ascii="华文细黑" w:eastAsia="华文细黑" w:hAnsi="华文细黑"/>
          <w:sz w:val="24"/>
          <w:szCs w:val="24"/>
        </w:rPr>
      </w:pPr>
    </w:p>
    <w:p w:rsidR="00E3633A" w:rsidRPr="00E3633A" w:rsidRDefault="00E3633A" w:rsidP="00E3633A">
      <w:pPr>
        <w:widowControl/>
        <w:snapToGrid w:val="0"/>
        <w:spacing w:line="360" w:lineRule="auto"/>
        <w:jc w:val="left"/>
        <w:rPr>
          <w:rFonts w:ascii="华文细黑" w:eastAsia="华文细黑" w:hAnsi="华文细黑" w:cs="宋体"/>
          <w:b/>
          <w:i/>
          <w:kern w:val="0"/>
          <w:sz w:val="24"/>
          <w:szCs w:val="24"/>
        </w:rPr>
      </w:pPr>
      <w:r w:rsidRPr="00E3633A">
        <w:rPr>
          <w:rFonts w:ascii="华文细黑" w:eastAsia="华文细黑" w:hAnsi="华文细黑" w:cs="宋体" w:hint="eastAsia"/>
          <w:b/>
          <w:i/>
          <w:kern w:val="0"/>
          <w:sz w:val="24"/>
          <w:szCs w:val="24"/>
        </w:rPr>
        <w:t>*服务器硬件故障处理机制：</w:t>
      </w:r>
    </w:p>
    <w:p w:rsidR="00E3633A" w:rsidRDefault="00E3633A" w:rsidP="00E3633A">
      <w:pPr>
        <w:widowControl/>
        <w:snapToGrid w:val="0"/>
        <w:spacing w:line="360" w:lineRule="auto"/>
        <w:ind w:leftChars="70" w:left="147" w:firstLineChars="200" w:firstLine="480"/>
        <w:jc w:val="left"/>
        <w:rPr>
          <w:rFonts w:ascii="华文细黑" w:eastAsia="华文细黑" w:hAnsi="华文细黑" w:cs="宋体"/>
          <w:kern w:val="0"/>
          <w:sz w:val="24"/>
          <w:szCs w:val="24"/>
        </w:rPr>
      </w:pPr>
      <w:r>
        <w:rPr>
          <w:rFonts w:ascii="华文细黑" w:eastAsia="华文细黑" w:hAnsi="华文细黑" w:cs="宋体" w:hint="eastAsia"/>
          <w:kern w:val="0"/>
          <w:sz w:val="24"/>
          <w:szCs w:val="24"/>
        </w:rPr>
        <w:t>用户在</w:t>
      </w:r>
      <w:proofErr w:type="gramStart"/>
      <w:r>
        <w:rPr>
          <w:rFonts w:ascii="华文细黑" w:eastAsia="华文细黑" w:hAnsi="华文细黑" w:cs="宋体" w:hint="eastAsia"/>
          <w:kern w:val="0"/>
          <w:sz w:val="24"/>
          <w:szCs w:val="24"/>
        </w:rPr>
        <w:t>瘦客户</w:t>
      </w:r>
      <w:proofErr w:type="gramEnd"/>
      <w:r>
        <w:rPr>
          <w:rFonts w:ascii="华文细黑" w:eastAsia="华文细黑" w:hAnsi="华文细黑" w:cs="宋体" w:hint="eastAsia"/>
          <w:kern w:val="0"/>
          <w:sz w:val="24"/>
          <w:szCs w:val="24"/>
        </w:rPr>
        <w:t>机上设置所需连接的服务器时，无需设置这三台服务器的任意一个IP，只需设置连接一个统一的集群名称即可。系统会自动将用户分配到其中一台服务器上登录。而当一台服务器</w:t>
      </w:r>
      <w:proofErr w:type="gramStart"/>
      <w:r>
        <w:rPr>
          <w:rFonts w:ascii="华文细黑" w:eastAsia="华文细黑" w:hAnsi="华文细黑" w:cs="宋体" w:hint="eastAsia"/>
          <w:kern w:val="0"/>
          <w:sz w:val="24"/>
          <w:szCs w:val="24"/>
        </w:rPr>
        <w:t>宕</w:t>
      </w:r>
      <w:proofErr w:type="gramEnd"/>
      <w:r>
        <w:rPr>
          <w:rFonts w:ascii="华文细黑" w:eastAsia="华文细黑" w:hAnsi="华文细黑" w:cs="宋体" w:hint="eastAsia"/>
          <w:kern w:val="0"/>
          <w:sz w:val="24"/>
          <w:szCs w:val="24"/>
        </w:rPr>
        <w:t>机时，登录在该服务器上的25个用户会发生会话暂时中断。5秒钟内，系统判断出服务器</w:t>
      </w:r>
      <w:proofErr w:type="gramStart"/>
      <w:r>
        <w:rPr>
          <w:rFonts w:ascii="华文细黑" w:eastAsia="华文细黑" w:hAnsi="华文细黑" w:cs="宋体" w:hint="eastAsia"/>
          <w:kern w:val="0"/>
          <w:sz w:val="24"/>
          <w:szCs w:val="24"/>
        </w:rPr>
        <w:t>宕</w:t>
      </w:r>
      <w:proofErr w:type="gramEnd"/>
      <w:r>
        <w:rPr>
          <w:rFonts w:ascii="华文细黑" w:eastAsia="华文细黑" w:hAnsi="华文细黑" w:cs="宋体" w:hint="eastAsia"/>
          <w:kern w:val="0"/>
          <w:sz w:val="24"/>
          <w:szCs w:val="24"/>
        </w:rPr>
        <w:t>机，自动将该25个用户的虚拟机文件挂载到另外两台服务器上（平均分配），用户只需再点击一下连接按钮，将自动登录到新的服务器上，无需专门输入新的服务器地址。而该50个用户的虚拟桌面里的工作环境和数据保持不变。</w:t>
      </w:r>
    </w:p>
    <w:p w:rsidR="00E3633A" w:rsidRDefault="00E3633A" w:rsidP="00E3633A">
      <w:pPr>
        <w:widowControl/>
        <w:snapToGrid w:val="0"/>
        <w:spacing w:line="360" w:lineRule="auto"/>
        <w:ind w:leftChars="70" w:left="147" w:firstLineChars="150" w:firstLine="360"/>
        <w:jc w:val="left"/>
        <w:rPr>
          <w:rFonts w:ascii="华文细黑" w:eastAsia="华文细黑" w:hAnsi="华文细黑" w:cs="宋体"/>
          <w:kern w:val="0"/>
          <w:sz w:val="24"/>
          <w:szCs w:val="24"/>
        </w:rPr>
      </w:pPr>
      <w:proofErr w:type="gramStart"/>
      <w:r>
        <w:rPr>
          <w:rFonts w:ascii="华文细黑" w:eastAsia="华文细黑" w:hAnsi="华文细黑" w:cs="宋体" w:hint="eastAsia"/>
          <w:kern w:val="0"/>
          <w:sz w:val="24"/>
          <w:szCs w:val="24"/>
        </w:rPr>
        <w:t>宕</w:t>
      </w:r>
      <w:proofErr w:type="gramEnd"/>
      <w:r>
        <w:rPr>
          <w:rFonts w:ascii="华文细黑" w:eastAsia="华文细黑" w:hAnsi="华文细黑" w:cs="宋体" w:hint="eastAsia"/>
          <w:kern w:val="0"/>
          <w:sz w:val="24"/>
          <w:szCs w:val="24"/>
        </w:rPr>
        <w:t>机的服务器视故障情况进行相应的处理。假如需要重新安装操作系统，则只需恢复系统备份镜像即可投入使用。这台服务器一旦重启起来，系统会识别出服务器重新加入集群并将原先的25个用户虚拟机挂载到该服务器上。用户下次登录时则自动转移到这台服务器，集群恢复到原先的状态。</w:t>
      </w:r>
    </w:p>
    <w:p w:rsidR="003D6A74" w:rsidRDefault="003D6A74" w:rsidP="00E3633A">
      <w:pPr>
        <w:widowControl/>
        <w:snapToGrid w:val="0"/>
        <w:spacing w:line="360" w:lineRule="auto"/>
        <w:ind w:leftChars="70" w:left="147" w:firstLineChars="150" w:firstLine="360"/>
        <w:jc w:val="left"/>
        <w:rPr>
          <w:rFonts w:ascii="华文细黑" w:eastAsia="华文细黑" w:hAnsi="华文细黑" w:cs="宋体"/>
          <w:kern w:val="0"/>
          <w:sz w:val="24"/>
          <w:szCs w:val="24"/>
        </w:rPr>
      </w:pPr>
    </w:p>
    <w:p w:rsidR="003D6A74" w:rsidRDefault="003D6A74" w:rsidP="00E3633A">
      <w:pPr>
        <w:widowControl/>
        <w:snapToGrid w:val="0"/>
        <w:spacing w:line="360" w:lineRule="auto"/>
        <w:ind w:leftChars="70" w:left="147" w:firstLineChars="150" w:firstLine="360"/>
        <w:jc w:val="left"/>
        <w:rPr>
          <w:rFonts w:ascii="华文细黑" w:eastAsia="华文细黑" w:hAnsi="华文细黑" w:cs="宋体"/>
          <w:kern w:val="0"/>
          <w:sz w:val="24"/>
          <w:szCs w:val="24"/>
        </w:rPr>
      </w:pPr>
    </w:p>
    <w:p w:rsidR="003D6A74" w:rsidRDefault="003D6A74" w:rsidP="00E3633A">
      <w:pPr>
        <w:widowControl/>
        <w:snapToGrid w:val="0"/>
        <w:spacing w:line="360" w:lineRule="auto"/>
        <w:ind w:leftChars="70" w:left="147" w:firstLineChars="150" w:firstLine="360"/>
        <w:jc w:val="left"/>
        <w:rPr>
          <w:rFonts w:ascii="华文细黑" w:eastAsia="华文细黑" w:hAnsi="华文细黑" w:cs="宋体"/>
          <w:kern w:val="0"/>
          <w:sz w:val="24"/>
          <w:szCs w:val="24"/>
        </w:rPr>
      </w:pPr>
    </w:p>
    <w:p w:rsidR="003D6A74" w:rsidRDefault="003D6A74" w:rsidP="00E3633A">
      <w:pPr>
        <w:widowControl/>
        <w:snapToGrid w:val="0"/>
        <w:spacing w:line="360" w:lineRule="auto"/>
        <w:ind w:leftChars="70" w:left="147" w:firstLineChars="150" w:firstLine="360"/>
        <w:jc w:val="left"/>
        <w:rPr>
          <w:rFonts w:ascii="华文细黑" w:eastAsia="华文细黑" w:hAnsi="华文细黑" w:cs="宋体"/>
          <w:kern w:val="0"/>
          <w:sz w:val="24"/>
          <w:szCs w:val="24"/>
        </w:rPr>
      </w:pPr>
    </w:p>
    <w:p w:rsidR="003D6A74" w:rsidRDefault="003D6A74" w:rsidP="00E3633A">
      <w:pPr>
        <w:widowControl/>
        <w:snapToGrid w:val="0"/>
        <w:spacing w:line="360" w:lineRule="auto"/>
        <w:ind w:leftChars="70" w:left="147" w:firstLineChars="150" w:firstLine="360"/>
        <w:jc w:val="left"/>
        <w:rPr>
          <w:rFonts w:ascii="华文细黑" w:eastAsia="华文细黑" w:hAnsi="华文细黑" w:cs="宋体"/>
          <w:kern w:val="0"/>
          <w:sz w:val="24"/>
          <w:szCs w:val="24"/>
        </w:rPr>
      </w:pPr>
    </w:p>
    <w:p w:rsidR="003D6A74" w:rsidRDefault="003D6A74" w:rsidP="00E3633A">
      <w:pPr>
        <w:widowControl/>
        <w:snapToGrid w:val="0"/>
        <w:spacing w:line="360" w:lineRule="auto"/>
        <w:ind w:leftChars="70" w:left="147" w:firstLineChars="150" w:firstLine="360"/>
        <w:jc w:val="left"/>
        <w:rPr>
          <w:rFonts w:ascii="华文细黑" w:eastAsia="华文细黑" w:hAnsi="华文细黑" w:cs="宋体"/>
          <w:kern w:val="0"/>
          <w:sz w:val="24"/>
          <w:szCs w:val="24"/>
        </w:rPr>
      </w:pPr>
    </w:p>
    <w:p w:rsidR="003D6A74" w:rsidRDefault="003D6A74" w:rsidP="00E3633A">
      <w:pPr>
        <w:widowControl/>
        <w:snapToGrid w:val="0"/>
        <w:spacing w:line="360" w:lineRule="auto"/>
        <w:ind w:leftChars="70" w:left="147" w:firstLineChars="150" w:firstLine="360"/>
        <w:jc w:val="left"/>
        <w:rPr>
          <w:rFonts w:ascii="华文细黑" w:eastAsia="华文细黑" w:hAnsi="华文细黑" w:cs="宋体"/>
          <w:kern w:val="0"/>
          <w:sz w:val="24"/>
          <w:szCs w:val="24"/>
        </w:rPr>
      </w:pPr>
    </w:p>
    <w:p w:rsidR="003D6A74" w:rsidRDefault="003D6A74" w:rsidP="00E3633A">
      <w:pPr>
        <w:widowControl/>
        <w:snapToGrid w:val="0"/>
        <w:spacing w:line="360" w:lineRule="auto"/>
        <w:ind w:leftChars="70" w:left="147" w:firstLineChars="150" w:firstLine="360"/>
        <w:jc w:val="left"/>
        <w:rPr>
          <w:rFonts w:ascii="华文细黑" w:eastAsia="华文细黑" w:hAnsi="华文细黑" w:cs="宋体"/>
          <w:kern w:val="0"/>
          <w:sz w:val="24"/>
          <w:szCs w:val="24"/>
        </w:rPr>
      </w:pPr>
    </w:p>
    <w:p w:rsidR="003D6A74" w:rsidRDefault="003D6A74" w:rsidP="00E3633A">
      <w:pPr>
        <w:widowControl/>
        <w:snapToGrid w:val="0"/>
        <w:spacing w:line="360" w:lineRule="auto"/>
        <w:ind w:leftChars="70" w:left="147" w:firstLineChars="150" w:firstLine="360"/>
        <w:jc w:val="left"/>
        <w:rPr>
          <w:rFonts w:ascii="华文细黑" w:eastAsia="华文细黑" w:hAnsi="华文细黑" w:cs="宋体"/>
          <w:kern w:val="0"/>
          <w:sz w:val="24"/>
          <w:szCs w:val="24"/>
        </w:rPr>
      </w:pPr>
    </w:p>
    <w:p w:rsidR="003D6A74" w:rsidRDefault="003D6A74" w:rsidP="00E3633A">
      <w:pPr>
        <w:widowControl/>
        <w:snapToGrid w:val="0"/>
        <w:spacing w:line="360" w:lineRule="auto"/>
        <w:ind w:leftChars="70" w:left="147" w:firstLineChars="150" w:firstLine="360"/>
        <w:jc w:val="left"/>
        <w:rPr>
          <w:rFonts w:ascii="华文细黑" w:eastAsia="华文细黑" w:hAnsi="华文细黑" w:cs="宋体"/>
          <w:kern w:val="0"/>
          <w:sz w:val="24"/>
          <w:szCs w:val="24"/>
        </w:rPr>
      </w:pPr>
    </w:p>
    <w:p w:rsidR="003D6A74" w:rsidRDefault="003D6A74" w:rsidP="003D6A74">
      <w:pPr>
        <w:snapToGrid w:val="0"/>
        <w:spacing w:line="440" w:lineRule="exact"/>
        <w:rPr>
          <w:rFonts w:ascii="华文细黑" w:eastAsia="华文细黑" w:hAnsi="华文细黑"/>
          <w:sz w:val="24"/>
        </w:rPr>
      </w:pPr>
      <w:r>
        <w:rPr>
          <w:rFonts w:ascii="华文细黑" w:eastAsia="华文细黑" w:hAnsi="华文细黑" w:hint="eastAsia"/>
          <w:sz w:val="24"/>
        </w:rPr>
        <w:lastRenderedPageBreak/>
        <w:t>整体方案价格预算以</w:t>
      </w:r>
      <w:r>
        <w:rPr>
          <w:rFonts w:ascii="华文细黑" w:eastAsia="华文细黑" w:hAnsi="华文细黑"/>
          <w:sz w:val="24"/>
        </w:rPr>
        <w:t>50</w:t>
      </w:r>
      <w:r>
        <w:rPr>
          <w:rFonts w:ascii="华文细黑" w:eastAsia="华文细黑" w:hAnsi="华文细黑" w:hint="eastAsia"/>
          <w:sz w:val="24"/>
        </w:rPr>
        <w:t>用户为例</w:t>
      </w:r>
    </w:p>
    <w:tbl>
      <w:tblPr>
        <w:tblStyle w:val="aa"/>
        <w:tblW w:w="0" w:type="auto"/>
        <w:tblLook w:val="01E0" w:firstRow="1" w:lastRow="1" w:firstColumn="1" w:lastColumn="1" w:noHBand="0" w:noVBand="0"/>
      </w:tblPr>
      <w:tblGrid>
        <w:gridCol w:w="1368"/>
        <w:gridCol w:w="2625"/>
        <w:gridCol w:w="1119"/>
        <w:gridCol w:w="1705"/>
        <w:gridCol w:w="1705"/>
      </w:tblGrid>
      <w:tr w:rsidR="003D6A74" w:rsidTr="000929D0">
        <w:tc>
          <w:tcPr>
            <w:tcW w:w="1368" w:type="dxa"/>
          </w:tcPr>
          <w:p w:rsidR="003D6A74" w:rsidRDefault="003D6A74" w:rsidP="000929D0">
            <w:pPr>
              <w:snapToGrid w:val="0"/>
              <w:spacing w:line="440" w:lineRule="exact"/>
              <w:rPr>
                <w:rFonts w:ascii="华文细黑" w:eastAsia="华文细黑" w:hAnsi="华文细黑"/>
                <w:kern w:val="2"/>
                <w:sz w:val="24"/>
              </w:rPr>
            </w:pPr>
            <w:r>
              <w:rPr>
                <w:rFonts w:ascii="华文细黑" w:eastAsia="华文细黑" w:hAnsi="华文细黑" w:hint="eastAsia"/>
                <w:kern w:val="2"/>
                <w:sz w:val="24"/>
              </w:rPr>
              <w:t>产品</w:t>
            </w:r>
          </w:p>
        </w:tc>
        <w:tc>
          <w:tcPr>
            <w:tcW w:w="2625" w:type="dxa"/>
          </w:tcPr>
          <w:p w:rsidR="003D6A74" w:rsidRDefault="003D6A74" w:rsidP="000929D0">
            <w:pPr>
              <w:snapToGrid w:val="0"/>
              <w:spacing w:line="440" w:lineRule="exact"/>
              <w:rPr>
                <w:rFonts w:ascii="华文细黑" w:eastAsia="华文细黑" w:hAnsi="华文细黑"/>
                <w:kern w:val="2"/>
                <w:sz w:val="24"/>
              </w:rPr>
            </w:pPr>
            <w:r>
              <w:rPr>
                <w:rFonts w:ascii="华文细黑" w:eastAsia="华文细黑" w:hAnsi="华文细黑" w:hint="eastAsia"/>
                <w:kern w:val="2"/>
                <w:sz w:val="24"/>
              </w:rPr>
              <w:t>参数</w:t>
            </w:r>
          </w:p>
        </w:tc>
        <w:tc>
          <w:tcPr>
            <w:tcW w:w="1119" w:type="dxa"/>
          </w:tcPr>
          <w:p w:rsidR="003D6A74" w:rsidRDefault="003D6A74" w:rsidP="000929D0">
            <w:pPr>
              <w:snapToGrid w:val="0"/>
              <w:spacing w:line="440" w:lineRule="exact"/>
              <w:rPr>
                <w:rFonts w:ascii="华文细黑" w:eastAsia="华文细黑" w:hAnsi="华文细黑"/>
                <w:kern w:val="2"/>
                <w:sz w:val="24"/>
              </w:rPr>
            </w:pPr>
            <w:r>
              <w:rPr>
                <w:rFonts w:ascii="华文细黑" w:eastAsia="华文细黑" w:hAnsi="华文细黑" w:hint="eastAsia"/>
                <w:kern w:val="2"/>
                <w:sz w:val="24"/>
              </w:rPr>
              <w:t>单价</w:t>
            </w:r>
          </w:p>
        </w:tc>
        <w:tc>
          <w:tcPr>
            <w:tcW w:w="1705" w:type="dxa"/>
          </w:tcPr>
          <w:p w:rsidR="003D6A74" w:rsidRDefault="003D6A74" w:rsidP="000929D0">
            <w:pPr>
              <w:snapToGrid w:val="0"/>
              <w:spacing w:line="440" w:lineRule="exact"/>
              <w:rPr>
                <w:rFonts w:ascii="华文细黑" w:eastAsia="华文细黑" w:hAnsi="华文细黑"/>
                <w:kern w:val="2"/>
                <w:sz w:val="24"/>
              </w:rPr>
            </w:pPr>
            <w:r>
              <w:rPr>
                <w:rFonts w:ascii="华文细黑" w:eastAsia="华文细黑" w:hAnsi="华文细黑" w:hint="eastAsia"/>
                <w:kern w:val="2"/>
                <w:sz w:val="24"/>
              </w:rPr>
              <w:t>数量</w:t>
            </w:r>
          </w:p>
        </w:tc>
        <w:tc>
          <w:tcPr>
            <w:tcW w:w="1705" w:type="dxa"/>
          </w:tcPr>
          <w:p w:rsidR="003D6A74" w:rsidRDefault="003D6A74" w:rsidP="000929D0">
            <w:pPr>
              <w:snapToGrid w:val="0"/>
              <w:spacing w:line="440" w:lineRule="exact"/>
              <w:rPr>
                <w:rFonts w:ascii="华文细黑" w:eastAsia="华文细黑" w:hAnsi="华文细黑"/>
                <w:kern w:val="2"/>
                <w:sz w:val="24"/>
              </w:rPr>
            </w:pPr>
            <w:r>
              <w:rPr>
                <w:rFonts w:ascii="华文细黑" w:eastAsia="华文细黑" w:hAnsi="华文细黑" w:hint="eastAsia"/>
                <w:kern w:val="2"/>
                <w:sz w:val="24"/>
              </w:rPr>
              <w:t>总价</w:t>
            </w:r>
          </w:p>
        </w:tc>
      </w:tr>
      <w:tr w:rsidR="003D6A74" w:rsidTr="000929D0">
        <w:tc>
          <w:tcPr>
            <w:tcW w:w="1368" w:type="dxa"/>
          </w:tcPr>
          <w:p w:rsidR="003D6A74" w:rsidRDefault="003D6A74" w:rsidP="000929D0">
            <w:pPr>
              <w:snapToGrid w:val="0"/>
              <w:spacing w:line="440" w:lineRule="exact"/>
              <w:rPr>
                <w:rFonts w:ascii="华文细黑" w:eastAsia="华文细黑" w:hAnsi="华文细黑"/>
                <w:kern w:val="2"/>
                <w:sz w:val="24"/>
              </w:rPr>
            </w:pPr>
            <w:r>
              <w:rPr>
                <w:rFonts w:ascii="华文细黑" w:eastAsia="华文细黑" w:hAnsi="华文细黑" w:hint="eastAsia"/>
                <w:kern w:val="2"/>
                <w:sz w:val="24"/>
              </w:rPr>
              <w:t>服务器</w:t>
            </w:r>
          </w:p>
        </w:tc>
        <w:tc>
          <w:tcPr>
            <w:tcW w:w="2625" w:type="dxa"/>
          </w:tcPr>
          <w:p w:rsidR="003D6A74" w:rsidRPr="00C95E40" w:rsidRDefault="003D6A74" w:rsidP="000929D0">
            <w:pPr>
              <w:snapToGrid w:val="0"/>
              <w:spacing w:line="440" w:lineRule="exact"/>
              <w:rPr>
                <w:rFonts w:ascii="华文细黑" w:eastAsia="华文细黑" w:hAnsi="华文细黑"/>
                <w:kern w:val="2"/>
                <w:sz w:val="24"/>
              </w:rPr>
            </w:pPr>
            <w:r w:rsidRPr="00C95E40">
              <w:rPr>
                <w:rFonts w:ascii="华文细黑" w:eastAsia="华文细黑" w:hAnsi="华文细黑"/>
                <w:kern w:val="2"/>
                <w:sz w:val="24"/>
              </w:rPr>
              <w:t>Dell PowerEdge</w:t>
            </w:r>
            <w:r w:rsidRPr="00C95E40">
              <w:rPr>
                <w:rFonts w:ascii="华文细黑" w:eastAsia="华文细黑" w:hAnsi="华文细黑" w:hint="eastAsia"/>
                <w:kern w:val="2"/>
                <w:sz w:val="24"/>
              </w:rPr>
              <w:t>服务器</w:t>
            </w:r>
            <w:r w:rsidRPr="00C95E40">
              <w:rPr>
                <w:rFonts w:ascii="华文细黑" w:eastAsia="华文细黑" w:hAnsi="华文细黑"/>
                <w:kern w:val="2"/>
                <w:sz w:val="24"/>
              </w:rPr>
              <w:t>/R720[8</w:t>
            </w:r>
            <w:r w:rsidRPr="00C95E40">
              <w:rPr>
                <w:rFonts w:ascii="华文细黑" w:eastAsia="华文细黑" w:hAnsi="华文细黑" w:hint="eastAsia"/>
                <w:kern w:val="2"/>
                <w:sz w:val="24"/>
              </w:rPr>
              <w:t>背板</w:t>
            </w:r>
            <w:r w:rsidRPr="00C95E40">
              <w:rPr>
                <w:rFonts w:ascii="华文细黑" w:eastAsia="华文细黑" w:hAnsi="华文细黑"/>
                <w:kern w:val="2"/>
                <w:sz w:val="24"/>
              </w:rPr>
              <w:t>3.5"</w:t>
            </w:r>
            <w:r w:rsidRPr="00C95E40">
              <w:rPr>
                <w:rFonts w:ascii="华文细黑" w:eastAsia="华文细黑" w:hAnsi="华文细黑" w:hint="eastAsia"/>
                <w:kern w:val="2"/>
                <w:sz w:val="24"/>
              </w:rPr>
              <w:t>热插拔</w:t>
            </w:r>
            <w:r w:rsidRPr="00C95E40">
              <w:rPr>
                <w:rFonts w:ascii="华文细黑" w:eastAsia="华文细黑" w:hAnsi="华文细黑"/>
                <w:kern w:val="2"/>
                <w:sz w:val="24"/>
              </w:rPr>
              <w:t>,3</w:t>
            </w:r>
            <w:r w:rsidRPr="00C95E40">
              <w:rPr>
                <w:rFonts w:ascii="华文细黑" w:eastAsia="华文细黑" w:hAnsi="华文细黑" w:hint="eastAsia"/>
                <w:kern w:val="2"/>
                <w:sz w:val="24"/>
              </w:rPr>
              <w:t>年</w:t>
            </w:r>
            <w:r w:rsidRPr="00C95E40">
              <w:rPr>
                <w:rFonts w:ascii="华文细黑" w:eastAsia="华文细黑" w:hAnsi="华文细黑"/>
                <w:kern w:val="2"/>
                <w:sz w:val="24"/>
              </w:rPr>
              <w:t>7*24*4,2U</w:t>
            </w:r>
            <w:r w:rsidRPr="00C95E40">
              <w:rPr>
                <w:rFonts w:ascii="华文细黑" w:eastAsia="华文细黑" w:hAnsi="华文细黑" w:hint="eastAsia"/>
                <w:kern w:val="2"/>
                <w:sz w:val="24"/>
              </w:rPr>
              <w:t>机架式</w:t>
            </w:r>
            <w:r w:rsidRPr="00C95E40">
              <w:rPr>
                <w:rFonts w:ascii="华文细黑" w:eastAsia="华文细黑" w:hAnsi="华文细黑"/>
                <w:kern w:val="2"/>
                <w:sz w:val="24"/>
              </w:rPr>
              <w:t>]</w:t>
            </w:r>
            <w:r>
              <w:rPr>
                <w:rFonts w:ascii="华文细黑" w:eastAsia="华文细黑" w:hAnsi="华文细黑" w:hint="eastAsia"/>
                <w:kern w:val="2"/>
                <w:sz w:val="24"/>
              </w:rPr>
              <w:t>/CPU E5-2609</w:t>
            </w:r>
            <w:proofErr w:type="gramStart"/>
            <w:r>
              <w:rPr>
                <w:rFonts w:ascii="华文细黑" w:eastAsia="华文细黑" w:hAnsi="华文细黑" w:hint="eastAsia"/>
                <w:kern w:val="2"/>
                <w:sz w:val="24"/>
              </w:rPr>
              <w:t>四</w:t>
            </w:r>
            <w:proofErr w:type="gramEnd"/>
            <w:r>
              <w:rPr>
                <w:rFonts w:ascii="华文细黑" w:eastAsia="华文细黑" w:hAnsi="华文细黑" w:hint="eastAsia"/>
                <w:kern w:val="2"/>
                <w:sz w:val="24"/>
              </w:rPr>
              <w:t>核2.4G主频</w:t>
            </w:r>
            <w:r>
              <w:rPr>
                <w:rFonts w:ascii="华文细黑" w:eastAsia="华文细黑" w:hAnsi="华文细黑"/>
                <w:kern w:val="2"/>
                <w:sz w:val="24"/>
              </w:rPr>
              <w:t>/</w:t>
            </w:r>
            <w:r>
              <w:rPr>
                <w:rFonts w:ascii="华文细黑" w:eastAsia="华文细黑" w:hAnsi="华文细黑" w:hint="eastAsia"/>
                <w:kern w:val="2"/>
                <w:sz w:val="24"/>
              </w:rPr>
              <w:t>内存</w:t>
            </w:r>
            <w:smartTag w:uri="urn:schemas-microsoft-com:office:smarttags" w:element="chmetcnv">
              <w:smartTagPr>
                <w:attr w:name="TCSC" w:val="0"/>
                <w:attr w:name="NumberType" w:val="1"/>
                <w:attr w:name="Negative" w:val="False"/>
                <w:attr w:name="HasSpace" w:val="False"/>
                <w:attr w:name="SourceValue" w:val="48"/>
                <w:attr w:name="UnitName" w:val="g"/>
              </w:smartTagPr>
              <w:r>
                <w:rPr>
                  <w:rFonts w:ascii="华文细黑" w:eastAsia="华文细黑" w:hAnsi="华文细黑"/>
                  <w:kern w:val="2"/>
                  <w:sz w:val="24"/>
                </w:rPr>
                <w:t>48G</w:t>
              </w:r>
            </w:smartTag>
            <w:r>
              <w:rPr>
                <w:rFonts w:ascii="华文细黑" w:eastAsia="华文细黑" w:hAnsi="华文细黑"/>
                <w:kern w:val="2"/>
                <w:sz w:val="24"/>
              </w:rPr>
              <w:t>/</w:t>
            </w:r>
            <w:r>
              <w:rPr>
                <w:rFonts w:ascii="华文细黑" w:eastAsia="华文细黑" w:hAnsi="华文细黑" w:hint="eastAsia"/>
                <w:kern w:val="2"/>
                <w:sz w:val="24"/>
              </w:rPr>
              <w:t>硬盘</w:t>
            </w:r>
            <w:r>
              <w:rPr>
                <w:rFonts w:ascii="华文细黑" w:eastAsia="华文细黑" w:hAnsi="华文细黑"/>
                <w:kern w:val="2"/>
                <w:sz w:val="24"/>
              </w:rPr>
              <w:t>1T</w:t>
            </w:r>
            <w:r>
              <w:rPr>
                <w:rFonts w:ascii="华文细黑" w:eastAsia="华文细黑" w:hAnsi="华文细黑" w:hint="eastAsia"/>
                <w:kern w:val="2"/>
                <w:sz w:val="24"/>
              </w:rPr>
              <w:t>三块</w:t>
            </w:r>
            <w:r>
              <w:rPr>
                <w:rFonts w:ascii="华文细黑" w:eastAsia="华文细黑" w:hAnsi="华文细黑"/>
                <w:kern w:val="2"/>
                <w:sz w:val="24"/>
              </w:rPr>
              <w:t>/</w:t>
            </w:r>
            <w:r w:rsidRPr="00C95E40">
              <w:rPr>
                <w:rFonts w:ascii="华文细黑" w:eastAsia="华文细黑" w:hAnsi="华文细黑"/>
                <w:kern w:val="2"/>
                <w:sz w:val="24"/>
              </w:rPr>
              <w:t>Dell PERC 6i</w:t>
            </w:r>
            <w:r w:rsidRPr="00C95E40">
              <w:rPr>
                <w:rFonts w:ascii="华文细黑" w:eastAsia="华文细黑" w:hAnsi="华文细黑" w:hint="eastAsia"/>
                <w:kern w:val="2"/>
                <w:sz w:val="24"/>
              </w:rPr>
              <w:t>阵列卡</w:t>
            </w:r>
            <w:r>
              <w:rPr>
                <w:rFonts w:ascii="华文细黑" w:eastAsia="华文细黑" w:hAnsi="华文细黑"/>
                <w:kern w:val="2"/>
                <w:sz w:val="24"/>
              </w:rPr>
              <w:t xml:space="preserve"> RAID5</w:t>
            </w:r>
            <w:r>
              <w:rPr>
                <w:rFonts w:ascii="华文细黑" w:eastAsia="华文细黑" w:hAnsi="华文细黑" w:hint="eastAsia"/>
                <w:kern w:val="2"/>
                <w:sz w:val="24"/>
              </w:rPr>
              <w:t>（数据备份）</w:t>
            </w:r>
          </w:p>
        </w:tc>
        <w:tc>
          <w:tcPr>
            <w:tcW w:w="1119" w:type="dxa"/>
          </w:tcPr>
          <w:p w:rsidR="003D6A74" w:rsidRDefault="003D6A74" w:rsidP="000929D0">
            <w:pPr>
              <w:snapToGrid w:val="0"/>
              <w:spacing w:line="440" w:lineRule="exact"/>
              <w:rPr>
                <w:rFonts w:ascii="华文细黑" w:eastAsia="华文细黑" w:hAnsi="华文细黑"/>
                <w:kern w:val="2"/>
                <w:sz w:val="24"/>
              </w:rPr>
            </w:pPr>
            <w:r>
              <w:rPr>
                <w:rFonts w:ascii="华文细黑" w:eastAsia="华文细黑" w:hAnsi="华文细黑"/>
                <w:kern w:val="2"/>
                <w:sz w:val="24"/>
              </w:rPr>
              <w:t>18000</w:t>
            </w:r>
          </w:p>
        </w:tc>
        <w:tc>
          <w:tcPr>
            <w:tcW w:w="1705" w:type="dxa"/>
          </w:tcPr>
          <w:p w:rsidR="003D6A74" w:rsidRDefault="003D6A74" w:rsidP="000929D0">
            <w:pPr>
              <w:snapToGrid w:val="0"/>
              <w:spacing w:line="440" w:lineRule="exact"/>
              <w:rPr>
                <w:rFonts w:ascii="华文细黑" w:eastAsia="华文细黑" w:hAnsi="华文细黑"/>
                <w:kern w:val="2"/>
                <w:sz w:val="24"/>
              </w:rPr>
            </w:pPr>
            <w:r>
              <w:rPr>
                <w:rFonts w:ascii="华文细黑" w:eastAsia="华文细黑" w:hAnsi="华文细黑"/>
                <w:kern w:val="2"/>
                <w:sz w:val="24"/>
              </w:rPr>
              <w:t>1</w:t>
            </w:r>
          </w:p>
        </w:tc>
        <w:tc>
          <w:tcPr>
            <w:tcW w:w="1705" w:type="dxa"/>
          </w:tcPr>
          <w:p w:rsidR="003D6A74" w:rsidRDefault="003D6A74" w:rsidP="000929D0">
            <w:pPr>
              <w:snapToGrid w:val="0"/>
              <w:spacing w:line="440" w:lineRule="exact"/>
              <w:rPr>
                <w:rFonts w:ascii="华文细黑" w:eastAsia="华文细黑" w:hAnsi="华文细黑"/>
                <w:kern w:val="2"/>
                <w:sz w:val="24"/>
              </w:rPr>
            </w:pPr>
            <w:r>
              <w:rPr>
                <w:rFonts w:ascii="华文细黑" w:eastAsia="华文细黑" w:hAnsi="华文细黑"/>
                <w:kern w:val="2"/>
                <w:sz w:val="24"/>
              </w:rPr>
              <w:t>18000</w:t>
            </w:r>
          </w:p>
        </w:tc>
      </w:tr>
      <w:tr w:rsidR="003D6A74" w:rsidTr="000929D0">
        <w:tc>
          <w:tcPr>
            <w:tcW w:w="1368" w:type="dxa"/>
          </w:tcPr>
          <w:p w:rsidR="003D6A74" w:rsidRDefault="003D6A74" w:rsidP="000929D0">
            <w:pPr>
              <w:snapToGrid w:val="0"/>
              <w:spacing w:line="440" w:lineRule="exact"/>
              <w:rPr>
                <w:rFonts w:ascii="华文细黑" w:eastAsia="华文细黑" w:hAnsi="华文细黑"/>
                <w:kern w:val="2"/>
                <w:sz w:val="24"/>
              </w:rPr>
            </w:pPr>
            <w:r>
              <w:rPr>
                <w:rFonts w:ascii="华文细黑" w:eastAsia="华文细黑" w:hAnsi="华文细黑" w:hint="eastAsia"/>
                <w:kern w:val="2"/>
                <w:sz w:val="24"/>
              </w:rPr>
              <w:t>客户端</w:t>
            </w:r>
          </w:p>
        </w:tc>
        <w:tc>
          <w:tcPr>
            <w:tcW w:w="2625" w:type="dxa"/>
          </w:tcPr>
          <w:p w:rsidR="003D6A74" w:rsidRDefault="003D6A74" w:rsidP="000929D0">
            <w:pPr>
              <w:snapToGrid w:val="0"/>
              <w:spacing w:line="440" w:lineRule="exact"/>
              <w:rPr>
                <w:rFonts w:ascii="华文细黑" w:eastAsia="华文细黑" w:hAnsi="华文细黑"/>
                <w:kern w:val="2"/>
                <w:sz w:val="24"/>
              </w:rPr>
            </w:pPr>
            <w:r>
              <w:rPr>
                <w:rFonts w:ascii="华文细黑" w:eastAsia="华文细黑" w:hAnsi="华文细黑" w:hint="eastAsia"/>
                <w:kern w:val="2"/>
                <w:sz w:val="24"/>
              </w:rPr>
              <w:t>酷卓云客户端</w:t>
            </w:r>
            <w:r>
              <w:rPr>
                <w:rFonts w:ascii="华文细黑" w:eastAsia="华文细黑" w:hAnsi="华文细黑"/>
                <w:kern w:val="2"/>
                <w:sz w:val="24"/>
              </w:rPr>
              <w:t>(</w:t>
            </w:r>
            <w:r>
              <w:rPr>
                <w:rFonts w:ascii="华文细黑" w:eastAsia="华文细黑" w:hAnsi="华文细黑" w:hint="eastAsia"/>
                <w:kern w:val="2"/>
                <w:sz w:val="24"/>
              </w:rPr>
              <w:t>含软件许可、显示器和键鼠</w:t>
            </w:r>
            <w:r>
              <w:rPr>
                <w:rFonts w:ascii="华文细黑" w:eastAsia="华文细黑" w:hAnsi="华文细黑"/>
                <w:kern w:val="2"/>
                <w:sz w:val="24"/>
              </w:rPr>
              <w:t>)</w:t>
            </w:r>
          </w:p>
        </w:tc>
        <w:tc>
          <w:tcPr>
            <w:tcW w:w="1119" w:type="dxa"/>
          </w:tcPr>
          <w:p w:rsidR="003D6A74" w:rsidRDefault="003D6A74" w:rsidP="000929D0">
            <w:pPr>
              <w:snapToGrid w:val="0"/>
              <w:spacing w:line="440" w:lineRule="exact"/>
              <w:rPr>
                <w:rFonts w:ascii="华文细黑" w:eastAsia="华文细黑" w:hAnsi="华文细黑"/>
                <w:kern w:val="2"/>
                <w:sz w:val="24"/>
              </w:rPr>
            </w:pPr>
            <w:r>
              <w:rPr>
                <w:rFonts w:ascii="华文细黑" w:eastAsia="华文细黑" w:hAnsi="华文细黑"/>
                <w:kern w:val="2"/>
                <w:sz w:val="24"/>
              </w:rPr>
              <w:t>2100</w:t>
            </w:r>
          </w:p>
        </w:tc>
        <w:tc>
          <w:tcPr>
            <w:tcW w:w="1705" w:type="dxa"/>
          </w:tcPr>
          <w:p w:rsidR="003D6A74" w:rsidRDefault="003D6A74" w:rsidP="000929D0">
            <w:pPr>
              <w:snapToGrid w:val="0"/>
              <w:spacing w:line="440" w:lineRule="exact"/>
              <w:rPr>
                <w:rFonts w:ascii="华文细黑" w:eastAsia="华文细黑" w:hAnsi="华文细黑"/>
                <w:kern w:val="2"/>
                <w:sz w:val="24"/>
              </w:rPr>
            </w:pPr>
            <w:r>
              <w:rPr>
                <w:rFonts w:ascii="华文细黑" w:eastAsia="华文细黑" w:hAnsi="华文细黑"/>
                <w:kern w:val="2"/>
                <w:sz w:val="24"/>
              </w:rPr>
              <w:t>50</w:t>
            </w:r>
          </w:p>
        </w:tc>
        <w:tc>
          <w:tcPr>
            <w:tcW w:w="1705" w:type="dxa"/>
          </w:tcPr>
          <w:p w:rsidR="003D6A74" w:rsidRDefault="003D6A74" w:rsidP="000929D0">
            <w:pPr>
              <w:snapToGrid w:val="0"/>
              <w:spacing w:line="440" w:lineRule="exact"/>
              <w:rPr>
                <w:rFonts w:ascii="华文细黑" w:eastAsia="华文细黑" w:hAnsi="华文细黑"/>
                <w:kern w:val="2"/>
                <w:sz w:val="24"/>
              </w:rPr>
            </w:pPr>
            <w:r>
              <w:rPr>
                <w:rFonts w:ascii="华文细黑" w:eastAsia="华文细黑" w:hAnsi="华文细黑"/>
                <w:kern w:val="2"/>
                <w:sz w:val="24"/>
              </w:rPr>
              <w:t>105000</w:t>
            </w:r>
          </w:p>
        </w:tc>
      </w:tr>
    </w:tbl>
    <w:p w:rsidR="003D6A74" w:rsidRDefault="003D6A74" w:rsidP="003D6A74">
      <w:pPr>
        <w:snapToGrid w:val="0"/>
        <w:spacing w:line="440" w:lineRule="exact"/>
        <w:rPr>
          <w:rFonts w:ascii="华文细黑" w:eastAsia="华文细黑" w:hAnsi="华文细黑"/>
          <w:sz w:val="24"/>
        </w:rPr>
      </w:pPr>
    </w:p>
    <w:p w:rsidR="003D6A74" w:rsidRDefault="003D6A74" w:rsidP="003D6A74">
      <w:pPr>
        <w:snapToGrid w:val="0"/>
        <w:spacing w:line="440" w:lineRule="exact"/>
        <w:rPr>
          <w:rFonts w:ascii="华文细黑" w:eastAsia="华文细黑" w:hAnsi="华文细黑"/>
          <w:sz w:val="24"/>
        </w:rPr>
      </w:pPr>
      <w:r>
        <w:rPr>
          <w:rFonts w:ascii="华文细黑" w:eastAsia="华文细黑" w:hAnsi="华文细黑" w:hint="eastAsia"/>
          <w:sz w:val="24"/>
        </w:rPr>
        <w:t>全套设备平均每个用户价格</w:t>
      </w:r>
      <w:r>
        <w:rPr>
          <w:rFonts w:ascii="华文细黑" w:eastAsia="华文细黑" w:hAnsi="华文细黑"/>
          <w:sz w:val="24"/>
        </w:rPr>
        <w:t>2460</w:t>
      </w:r>
      <w:r>
        <w:rPr>
          <w:rFonts w:ascii="华文细黑" w:eastAsia="华文细黑" w:hAnsi="华文细黑" w:hint="eastAsia"/>
          <w:sz w:val="24"/>
        </w:rPr>
        <w:t>元，让您得到云运算便捷，集中式管理，所有数据全部存储在服务器和网络存储上，没有电脑硬盘损坏数据丢失的后顾之忧，同时所有用户统一管理，一个软件更新，只需要在服务器端更新一次所有用户同步更新，大大节约了公司管理成本。同时瘦客户独特的设计，也可以为您节约大量的电费，瘦客户机使用工业低功耗设计，产品寿命超过</w:t>
      </w:r>
      <w:r>
        <w:rPr>
          <w:rFonts w:ascii="华文细黑" w:eastAsia="华文细黑" w:hAnsi="华文细黑"/>
          <w:sz w:val="24"/>
        </w:rPr>
        <w:t>6</w:t>
      </w:r>
      <w:r>
        <w:rPr>
          <w:rFonts w:ascii="华文细黑" w:eastAsia="华文细黑" w:hAnsi="华文细黑" w:hint="eastAsia"/>
          <w:sz w:val="24"/>
        </w:rPr>
        <w:t>年，再次升级配置时只需升级服务器端即可。整个系统的成本在运行三年之后就可以完全的归还给您。等于您三年免费的安装了一个统一管理的平台。下面就是一个瘦客户机用电量的计算</w:t>
      </w:r>
    </w:p>
    <w:p w:rsidR="003D6A74" w:rsidRDefault="003D6A74" w:rsidP="003D6A74">
      <w:pPr>
        <w:autoSpaceDE w:val="0"/>
        <w:spacing w:line="300" w:lineRule="auto"/>
        <w:ind w:left="840"/>
        <w:rPr>
          <w:rFonts w:ascii="宋体" w:cs="Arial"/>
          <w:sz w:val="20"/>
          <w:szCs w:val="20"/>
        </w:rPr>
      </w:pPr>
      <w:r w:rsidRPr="001A4AF3">
        <w:rPr>
          <w:rFonts w:ascii="宋体" w:hAnsi="宋体" w:cs="Arial" w:hint="eastAsia"/>
          <w:sz w:val="20"/>
          <w:szCs w:val="20"/>
        </w:rPr>
        <w:t>（</w:t>
      </w:r>
      <w:r>
        <w:rPr>
          <w:rFonts w:ascii="宋体" w:hAnsi="宋体" w:cs="Arial" w:hint="eastAsia"/>
          <w:sz w:val="20"/>
          <w:szCs w:val="20"/>
        </w:rPr>
        <w:t>以</w:t>
      </w:r>
      <w:r w:rsidRPr="001A4AF3">
        <w:rPr>
          <w:rFonts w:ascii="宋体" w:hAnsi="宋体" w:cs="Arial"/>
          <w:sz w:val="20"/>
          <w:szCs w:val="20"/>
        </w:rPr>
        <w:t>100</w:t>
      </w:r>
      <w:r w:rsidRPr="001A4AF3">
        <w:rPr>
          <w:rFonts w:ascii="宋体" w:hAnsi="宋体" w:cs="Arial" w:hint="eastAsia"/>
          <w:sz w:val="20"/>
          <w:szCs w:val="20"/>
        </w:rPr>
        <w:t>台终端设备，每天工作</w:t>
      </w:r>
      <w:r w:rsidRPr="001A4AF3">
        <w:rPr>
          <w:rFonts w:ascii="宋体" w:hAnsi="宋体" w:cs="Arial"/>
          <w:sz w:val="20"/>
          <w:szCs w:val="20"/>
        </w:rPr>
        <w:t>8</w:t>
      </w:r>
      <w:r w:rsidRPr="001A4AF3">
        <w:rPr>
          <w:rFonts w:ascii="宋体" w:hAnsi="宋体" w:cs="Arial" w:hint="eastAsia"/>
          <w:sz w:val="20"/>
          <w:szCs w:val="20"/>
        </w:rPr>
        <w:t>小时，一年工作</w:t>
      </w:r>
      <w:r w:rsidRPr="001A4AF3">
        <w:rPr>
          <w:rFonts w:ascii="宋体" w:hAnsi="宋体" w:cs="Arial"/>
          <w:sz w:val="20"/>
          <w:szCs w:val="20"/>
        </w:rPr>
        <w:t>260</w:t>
      </w:r>
      <w:r>
        <w:rPr>
          <w:rFonts w:ascii="宋体" w:hAnsi="宋体" w:cs="Arial" w:hint="eastAsia"/>
          <w:sz w:val="20"/>
          <w:szCs w:val="20"/>
        </w:rPr>
        <w:t>天计算</w:t>
      </w:r>
      <w:r w:rsidRPr="001A4AF3">
        <w:rPr>
          <w:rFonts w:ascii="宋体" w:hAnsi="宋体" w:cs="Arial" w:hint="eastAsia"/>
          <w:sz w:val="20"/>
          <w:szCs w:val="20"/>
        </w:rPr>
        <w:t>）</w:t>
      </w:r>
    </w:p>
    <w:tbl>
      <w:tblPr>
        <w:tblW w:w="6520" w:type="dxa"/>
        <w:tblInd w:w="110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3685"/>
        <w:gridCol w:w="1418"/>
        <w:gridCol w:w="1417"/>
      </w:tblGrid>
      <w:tr w:rsidR="003D6A74" w:rsidRPr="007807B6" w:rsidTr="000929D0">
        <w:tc>
          <w:tcPr>
            <w:tcW w:w="3685" w:type="dxa"/>
            <w:tcBorders>
              <w:bottom w:val="single" w:sz="18" w:space="0" w:color="4F81BD"/>
            </w:tcBorders>
            <w:shd w:val="clear" w:color="auto" w:fill="B8CCE4"/>
          </w:tcPr>
          <w:p w:rsidR="003D6A74" w:rsidRPr="002131C6" w:rsidRDefault="003D6A74" w:rsidP="000929D0">
            <w:pPr>
              <w:autoSpaceDE w:val="0"/>
              <w:spacing w:line="300" w:lineRule="auto"/>
              <w:jc w:val="center"/>
              <w:rPr>
                <w:rFonts w:ascii="宋体"/>
                <w:b/>
                <w:bCs/>
              </w:rPr>
            </w:pPr>
            <w:r w:rsidRPr="002131C6">
              <w:rPr>
                <w:rFonts w:ascii="宋体" w:hAnsi="宋体" w:hint="eastAsia"/>
                <w:b/>
                <w:bCs/>
              </w:rPr>
              <w:t>项目</w:t>
            </w:r>
          </w:p>
        </w:tc>
        <w:tc>
          <w:tcPr>
            <w:tcW w:w="1418" w:type="dxa"/>
            <w:tcBorders>
              <w:bottom w:val="single" w:sz="18" w:space="0" w:color="4F81BD"/>
            </w:tcBorders>
            <w:shd w:val="clear" w:color="auto" w:fill="B8CCE4"/>
          </w:tcPr>
          <w:p w:rsidR="003D6A74" w:rsidRPr="002131C6" w:rsidRDefault="003D6A74" w:rsidP="000929D0">
            <w:pPr>
              <w:autoSpaceDE w:val="0"/>
              <w:spacing w:line="300" w:lineRule="auto"/>
              <w:ind w:leftChars="-5" w:left="1" w:hangingChars="5" w:hanging="11"/>
              <w:jc w:val="center"/>
              <w:rPr>
                <w:rFonts w:ascii="宋体" w:hAnsi="宋体"/>
                <w:b/>
                <w:bCs/>
              </w:rPr>
            </w:pPr>
            <w:r w:rsidRPr="002131C6">
              <w:rPr>
                <w:rFonts w:ascii="宋体" w:hAnsi="宋体" w:hint="eastAsia"/>
                <w:b/>
                <w:bCs/>
              </w:rPr>
              <w:t>瘦客户机</w:t>
            </w:r>
            <w:r w:rsidRPr="002131C6">
              <w:rPr>
                <w:rFonts w:ascii="宋体" w:hAnsi="宋体"/>
                <w:b/>
                <w:bCs/>
              </w:rPr>
              <w:t>*</w:t>
            </w:r>
          </w:p>
        </w:tc>
        <w:tc>
          <w:tcPr>
            <w:tcW w:w="1417" w:type="dxa"/>
            <w:tcBorders>
              <w:bottom w:val="single" w:sz="18" w:space="0" w:color="4F81BD"/>
            </w:tcBorders>
            <w:shd w:val="clear" w:color="auto" w:fill="B8CCE4"/>
          </w:tcPr>
          <w:p w:rsidR="003D6A74" w:rsidRPr="002131C6" w:rsidRDefault="003D6A74" w:rsidP="000929D0">
            <w:pPr>
              <w:autoSpaceDE w:val="0"/>
              <w:spacing w:line="300" w:lineRule="auto"/>
              <w:jc w:val="center"/>
              <w:rPr>
                <w:rFonts w:ascii="宋体"/>
                <w:b/>
                <w:bCs/>
              </w:rPr>
            </w:pPr>
            <w:r w:rsidRPr="002131C6">
              <w:rPr>
                <w:rFonts w:ascii="宋体" w:hAnsi="宋体" w:hint="eastAsia"/>
                <w:b/>
                <w:bCs/>
              </w:rPr>
              <w:t>传统</w:t>
            </w:r>
            <w:r w:rsidRPr="002131C6">
              <w:rPr>
                <w:rFonts w:ascii="宋体" w:hAnsi="宋体"/>
                <w:b/>
                <w:bCs/>
              </w:rPr>
              <w:t>PC</w:t>
            </w:r>
            <w:r w:rsidRPr="002131C6">
              <w:rPr>
                <w:rFonts w:ascii="宋体" w:hAnsi="宋体" w:hint="eastAsia"/>
                <w:b/>
                <w:bCs/>
              </w:rPr>
              <w:t>机</w:t>
            </w:r>
          </w:p>
        </w:tc>
      </w:tr>
      <w:tr w:rsidR="003D6A74" w:rsidTr="000929D0">
        <w:tc>
          <w:tcPr>
            <w:tcW w:w="3685" w:type="dxa"/>
            <w:shd w:val="clear" w:color="auto" w:fill="D3DFEE"/>
          </w:tcPr>
          <w:p w:rsidR="003D6A74" w:rsidRPr="002131C6" w:rsidRDefault="003D6A74" w:rsidP="000929D0">
            <w:pPr>
              <w:tabs>
                <w:tab w:val="left" w:pos="2205"/>
              </w:tabs>
              <w:autoSpaceDE w:val="0"/>
              <w:spacing w:line="300" w:lineRule="auto"/>
              <w:jc w:val="left"/>
              <w:rPr>
                <w:rFonts w:ascii="宋体"/>
                <w:b/>
                <w:bCs/>
                <w:sz w:val="20"/>
                <w:szCs w:val="20"/>
              </w:rPr>
            </w:pPr>
            <w:r w:rsidRPr="002131C6">
              <w:rPr>
                <w:rFonts w:ascii="宋体" w:hAnsi="宋体" w:hint="eastAsia"/>
                <w:b/>
                <w:bCs/>
                <w:sz w:val="20"/>
                <w:szCs w:val="20"/>
              </w:rPr>
              <w:t>单终端功率（</w:t>
            </w:r>
            <w:r w:rsidRPr="002131C6">
              <w:rPr>
                <w:rFonts w:ascii="宋体" w:hAnsi="宋体"/>
                <w:b/>
                <w:bCs/>
                <w:sz w:val="20"/>
                <w:szCs w:val="20"/>
              </w:rPr>
              <w:t>W</w:t>
            </w:r>
            <w:r w:rsidRPr="002131C6">
              <w:rPr>
                <w:rFonts w:ascii="宋体" w:hAnsi="宋体" w:hint="eastAsia"/>
                <w:b/>
                <w:bCs/>
                <w:sz w:val="20"/>
                <w:szCs w:val="20"/>
              </w:rPr>
              <w:t>）</w:t>
            </w:r>
            <w:r>
              <w:rPr>
                <w:rFonts w:ascii="宋体"/>
                <w:b/>
                <w:bCs/>
                <w:sz w:val="20"/>
                <w:szCs w:val="20"/>
              </w:rPr>
              <w:tab/>
            </w:r>
          </w:p>
        </w:tc>
        <w:tc>
          <w:tcPr>
            <w:tcW w:w="1418" w:type="dxa"/>
            <w:shd w:val="clear" w:color="auto" w:fill="D3DFEE"/>
          </w:tcPr>
          <w:p w:rsidR="003D6A74" w:rsidRPr="002131C6" w:rsidRDefault="003D6A74" w:rsidP="000929D0">
            <w:pPr>
              <w:autoSpaceDE w:val="0"/>
              <w:spacing w:line="300" w:lineRule="auto"/>
              <w:jc w:val="right"/>
              <w:rPr>
                <w:rFonts w:ascii="宋体" w:hAnsi="宋体"/>
                <w:sz w:val="18"/>
                <w:szCs w:val="18"/>
              </w:rPr>
            </w:pPr>
            <w:r w:rsidRPr="002131C6">
              <w:rPr>
                <w:rFonts w:ascii="宋体" w:hAnsi="宋体"/>
                <w:sz w:val="18"/>
                <w:szCs w:val="18"/>
              </w:rPr>
              <w:t>25</w:t>
            </w:r>
          </w:p>
        </w:tc>
        <w:tc>
          <w:tcPr>
            <w:tcW w:w="1417" w:type="dxa"/>
            <w:shd w:val="clear" w:color="auto" w:fill="D3DFEE"/>
          </w:tcPr>
          <w:p w:rsidR="003D6A74" w:rsidRPr="002131C6" w:rsidRDefault="003D6A74" w:rsidP="000929D0">
            <w:pPr>
              <w:autoSpaceDE w:val="0"/>
              <w:spacing w:line="300" w:lineRule="auto"/>
              <w:jc w:val="right"/>
              <w:rPr>
                <w:rFonts w:ascii="宋体"/>
                <w:sz w:val="18"/>
                <w:szCs w:val="18"/>
              </w:rPr>
            </w:pPr>
            <w:r>
              <w:rPr>
                <w:rFonts w:ascii="宋体" w:hAnsi="宋体"/>
                <w:sz w:val="18"/>
                <w:szCs w:val="18"/>
              </w:rPr>
              <w:t>200</w:t>
            </w:r>
          </w:p>
        </w:tc>
      </w:tr>
      <w:tr w:rsidR="003D6A74" w:rsidTr="000929D0">
        <w:tc>
          <w:tcPr>
            <w:tcW w:w="3685" w:type="dxa"/>
          </w:tcPr>
          <w:p w:rsidR="003D6A74" w:rsidRPr="002131C6" w:rsidRDefault="003D6A74" w:rsidP="000929D0">
            <w:pPr>
              <w:autoSpaceDE w:val="0"/>
              <w:spacing w:line="300" w:lineRule="auto"/>
              <w:jc w:val="left"/>
              <w:rPr>
                <w:rFonts w:ascii="宋体"/>
                <w:b/>
                <w:bCs/>
                <w:sz w:val="20"/>
                <w:szCs w:val="20"/>
              </w:rPr>
            </w:pPr>
            <w:r w:rsidRPr="002131C6">
              <w:rPr>
                <w:rFonts w:ascii="宋体" w:hAnsi="宋体"/>
                <w:b/>
                <w:bCs/>
                <w:sz w:val="20"/>
                <w:szCs w:val="20"/>
              </w:rPr>
              <w:t>1</w:t>
            </w:r>
            <w:r w:rsidRPr="002131C6">
              <w:rPr>
                <w:rFonts w:ascii="宋体" w:hAnsi="宋体" w:hint="eastAsia"/>
                <w:b/>
                <w:bCs/>
                <w:sz w:val="20"/>
                <w:szCs w:val="20"/>
              </w:rPr>
              <w:t>年工作时长（</w:t>
            </w:r>
            <w:r w:rsidRPr="002131C6">
              <w:rPr>
                <w:rFonts w:ascii="宋体" w:hAnsi="宋体"/>
                <w:b/>
                <w:bCs/>
                <w:sz w:val="20"/>
                <w:szCs w:val="20"/>
              </w:rPr>
              <w:t>h</w:t>
            </w:r>
            <w:r w:rsidRPr="002131C6">
              <w:rPr>
                <w:rFonts w:ascii="宋体" w:hAnsi="宋体" w:hint="eastAsia"/>
                <w:b/>
                <w:bCs/>
                <w:sz w:val="20"/>
                <w:szCs w:val="20"/>
              </w:rPr>
              <w:t>）</w:t>
            </w:r>
          </w:p>
        </w:tc>
        <w:tc>
          <w:tcPr>
            <w:tcW w:w="1418" w:type="dxa"/>
          </w:tcPr>
          <w:p w:rsidR="003D6A74" w:rsidRPr="002131C6" w:rsidRDefault="003D6A74" w:rsidP="000929D0">
            <w:pPr>
              <w:autoSpaceDE w:val="0"/>
              <w:spacing w:line="300" w:lineRule="auto"/>
              <w:ind w:leftChars="-5" w:left="-1" w:hangingChars="5" w:hanging="9"/>
              <w:jc w:val="right"/>
              <w:rPr>
                <w:rFonts w:ascii="宋体" w:hAnsi="宋体"/>
                <w:sz w:val="18"/>
                <w:szCs w:val="18"/>
              </w:rPr>
            </w:pPr>
            <w:r w:rsidRPr="002131C6">
              <w:rPr>
                <w:rFonts w:ascii="宋体" w:hAnsi="宋体"/>
                <w:sz w:val="18"/>
                <w:szCs w:val="18"/>
              </w:rPr>
              <w:t>2080</w:t>
            </w:r>
          </w:p>
        </w:tc>
        <w:tc>
          <w:tcPr>
            <w:tcW w:w="1417" w:type="dxa"/>
          </w:tcPr>
          <w:p w:rsidR="003D6A74" w:rsidRPr="002131C6" w:rsidRDefault="003D6A74" w:rsidP="000929D0">
            <w:pPr>
              <w:autoSpaceDE w:val="0"/>
              <w:spacing w:line="300" w:lineRule="auto"/>
              <w:jc w:val="right"/>
              <w:rPr>
                <w:rFonts w:ascii="宋体" w:hAnsi="宋体"/>
                <w:sz w:val="18"/>
                <w:szCs w:val="18"/>
              </w:rPr>
            </w:pPr>
            <w:r w:rsidRPr="002131C6">
              <w:rPr>
                <w:rFonts w:ascii="宋体" w:hAnsi="宋体"/>
                <w:sz w:val="18"/>
                <w:szCs w:val="18"/>
              </w:rPr>
              <w:t>2080</w:t>
            </w:r>
          </w:p>
        </w:tc>
      </w:tr>
      <w:tr w:rsidR="003D6A74" w:rsidTr="000929D0">
        <w:tc>
          <w:tcPr>
            <w:tcW w:w="3685" w:type="dxa"/>
            <w:shd w:val="clear" w:color="auto" w:fill="D3DFEE"/>
          </w:tcPr>
          <w:p w:rsidR="003D6A74" w:rsidRPr="002131C6" w:rsidRDefault="003D6A74" w:rsidP="000929D0">
            <w:pPr>
              <w:autoSpaceDE w:val="0"/>
              <w:spacing w:line="300" w:lineRule="auto"/>
              <w:jc w:val="left"/>
              <w:rPr>
                <w:rFonts w:ascii="宋体"/>
                <w:b/>
                <w:bCs/>
                <w:sz w:val="20"/>
                <w:szCs w:val="20"/>
              </w:rPr>
            </w:pPr>
            <w:r w:rsidRPr="002131C6">
              <w:rPr>
                <w:rFonts w:ascii="宋体" w:hAnsi="宋体" w:hint="eastAsia"/>
                <w:b/>
                <w:bCs/>
                <w:sz w:val="20"/>
                <w:szCs w:val="20"/>
              </w:rPr>
              <w:t>单终端耗电量（</w:t>
            </w:r>
            <w:r w:rsidRPr="002131C6">
              <w:rPr>
                <w:rFonts w:ascii="宋体" w:hAnsi="宋体"/>
                <w:b/>
                <w:bCs/>
                <w:sz w:val="20"/>
                <w:szCs w:val="20"/>
              </w:rPr>
              <w:t>kWh</w:t>
            </w:r>
            <w:r w:rsidRPr="002131C6">
              <w:rPr>
                <w:rFonts w:ascii="宋体" w:hAnsi="宋体" w:hint="eastAsia"/>
                <w:b/>
                <w:bCs/>
                <w:sz w:val="20"/>
                <w:szCs w:val="20"/>
              </w:rPr>
              <w:t>）</w:t>
            </w:r>
          </w:p>
        </w:tc>
        <w:tc>
          <w:tcPr>
            <w:tcW w:w="1418" w:type="dxa"/>
            <w:shd w:val="clear" w:color="auto" w:fill="D3DFEE"/>
          </w:tcPr>
          <w:p w:rsidR="003D6A74" w:rsidRPr="002131C6" w:rsidRDefault="003D6A74" w:rsidP="000929D0">
            <w:pPr>
              <w:autoSpaceDE w:val="0"/>
              <w:spacing w:line="300" w:lineRule="auto"/>
              <w:ind w:leftChars="-5" w:left="-1" w:hangingChars="5" w:hanging="9"/>
              <w:jc w:val="right"/>
              <w:rPr>
                <w:rFonts w:ascii="宋体" w:hAnsi="宋体"/>
                <w:sz w:val="18"/>
                <w:szCs w:val="18"/>
              </w:rPr>
            </w:pPr>
            <w:r w:rsidRPr="002131C6">
              <w:rPr>
                <w:rFonts w:ascii="宋体" w:hAnsi="宋体"/>
                <w:sz w:val="18"/>
                <w:szCs w:val="18"/>
              </w:rPr>
              <w:t>52</w:t>
            </w:r>
          </w:p>
        </w:tc>
        <w:tc>
          <w:tcPr>
            <w:tcW w:w="1417" w:type="dxa"/>
            <w:shd w:val="clear" w:color="auto" w:fill="D3DFEE"/>
          </w:tcPr>
          <w:p w:rsidR="003D6A74" w:rsidRPr="002131C6" w:rsidRDefault="003D6A74" w:rsidP="000929D0">
            <w:pPr>
              <w:autoSpaceDE w:val="0"/>
              <w:spacing w:line="300" w:lineRule="auto"/>
              <w:jc w:val="right"/>
              <w:rPr>
                <w:rFonts w:ascii="宋体"/>
                <w:sz w:val="18"/>
                <w:szCs w:val="18"/>
              </w:rPr>
            </w:pPr>
            <w:r>
              <w:rPr>
                <w:rFonts w:ascii="宋体" w:hAnsi="宋体"/>
                <w:sz w:val="18"/>
                <w:szCs w:val="18"/>
              </w:rPr>
              <w:t>416</w:t>
            </w:r>
          </w:p>
        </w:tc>
      </w:tr>
      <w:tr w:rsidR="003D6A74" w:rsidTr="000929D0">
        <w:tc>
          <w:tcPr>
            <w:tcW w:w="3685" w:type="dxa"/>
          </w:tcPr>
          <w:p w:rsidR="003D6A74" w:rsidRPr="002131C6" w:rsidRDefault="003D6A74" w:rsidP="000929D0">
            <w:pPr>
              <w:autoSpaceDE w:val="0"/>
              <w:spacing w:line="300" w:lineRule="auto"/>
              <w:jc w:val="left"/>
              <w:rPr>
                <w:rFonts w:ascii="宋体"/>
                <w:b/>
                <w:bCs/>
                <w:sz w:val="20"/>
                <w:szCs w:val="20"/>
              </w:rPr>
            </w:pPr>
            <w:r w:rsidRPr="002131C6">
              <w:rPr>
                <w:rFonts w:ascii="宋体" w:hAnsi="宋体"/>
                <w:b/>
                <w:bCs/>
                <w:sz w:val="20"/>
                <w:szCs w:val="20"/>
              </w:rPr>
              <w:t>100</w:t>
            </w:r>
            <w:r w:rsidRPr="002131C6">
              <w:rPr>
                <w:rFonts w:ascii="宋体" w:hAnsi="宋体" w:hint="eastAsia"/>
                <w:b/>
                <w:bCs/>
                <w:sz w:val="20"/>
                <w:szCs w:val="20"/>
              </w:rPr>
              <w:t>台终端耗电量（</w:t>
            </w:r>
            <w:r w:rsidRPr="002131C6">
              <w:rPr>
                <w:rFonts w:ascii="宋体" w:hAnsi="宋体"/>
                <w:b/>
                <w:bCs/>
                <w:sz w:val="20"/>
                <w:szCs w:val="20"/>
              </w:rPr>
              <w:t>kWh</w:t>
            </w:r>
            <w:r w:rsidRPr="002131C6">
              <w:rPr>
                <w:rFonts w:ascii="宋体" w:hAnsi="宋体" w:hint="eastAsia"/>
                <w:b/>
                <w:bCs/>
                <w:sz w:val="20"/>
                <w:szCs w:val="20"/>
              </w:rPr>
              <w:t>）</w:t>
            </w:r>
          </w:p>
        </w:tc>
        <w:tc>
          <w:tcPr>
            <w:tcW w:w="1418" w:type="dxa"/>
          </w:tcPr>
          <w:p w:rsidR="003D6A74" w:rsidRPr="002131C6" w:rsidRDefault="003D6A74" w:rsidP="000929D0">
            <w:pPr>
              <w:autoSpaceDE w:val="0"/>
              <w:spacing w:line="300" w:lineRule="auto"/>
              <w:ind w:leftChars="-5" w:left="-1" w:hangingChars="5" w:hanging="9"/>
              <w:jc w:val="right"/>
              <w:rPr>
                <w:rFonts w:ascii="宋体" w:hAnsi="宋体"/>
                <w:sz w:val="18"/>
                <w:szCs w:val="18"/>
              </w:rPr>
            </w:pPr>
            <w:r w:rsidRPr="002131C6">
              <w:rPr>
                <w:rFonts w:ascii="宋体" w:hAnsi="宋体"/>
                <w:sz w:val="18"/>
                <w:szCs w:val="18"/>
              </w:rPr>
              <w:t>5200</w:t>
            </w:r>
          </w:p>
        </w:tc>
        <w:tc>
          <w:tcPr>
            <w:tcW w:w="1417" w:type="dxa"/>
          </w:tcPr>
          <w:p w:rsidR="003D6A74" w:rsidRPr="002131C6" w:rsidRDefault="003D6A74" w:rsidP="000929D0">
            <w:pPr>
              <w:autoSpaceDE w:val="0"/>
              <w:spacing w:line="300" w:lineRule="auto"/>
              <w:jc w:val="right"/>
              <w:rPr>
                <w:rFonts w:ascii="宋体" w:hAnsi="宋体"/>
                <w:sz w:val="18"/>
                <w:szCs w:val="18"/>
              </w:rPr>
            </w:pPr>
            <w:r>
              <w:rPr>
                <w:rFonts w:ascii="宋体" w:hAnsi="宋体"/>
                <w:sz w:val="18"/>
                <w:szCs w:val="18"/>
              </w:rPr>
              <w:t>416</w:t>
            </w:r>
            <w:r w:rsidRPr="002131C6">
              <w:rPr>
                <w:rFonts w:ascii="宋体" w:hAnsi="宋体"/>
                <w:sz w:val="18"/>
                <w:szCs w:val="18"/>
              </w:rPr>
              <w:t>00</w:t>
            </w:r>
          </w:p>
        </w:tc>
      </w:tr>
      <w:tr w:rsidR="003D6A74" w:rsidTr="000929D0">
        <w:tc>
          <w:tcPr>
            <w:tcW w:w="3685" w:type="dxa"/>
            <w:shd w:val="clear" w:color="auto" w:fill="D3DFEE"/>
          </w:tcPr>
          <w:p w:rsidR="003D6A74" w:rsidRPr="002131C6" w:rsidRDefault="003D6A74" w:rsidP="000929D0">
            <w:pPr>
              <w:autoSpaceDE w:val="0"/>
              <w:spacing w:line="300" w:lineRule="auto"/>
              <w:jc w:val="left"/>
              <w:rPr>
                <w:rFonts w:ascii="宋体"/>
                <w:b/>
                <w:bCs/>
                <w:sz w:val="20"/>
                <w:szCs w:val="20"/>
              </w:rPr>
            </w:pPr>
            <w:r w:rsidRPr="002131C6">
              <w:rPr>
                <w:rFonts w:ascii="宋体" w:hAnsi="宋体" w:hint="eastAsia"/>
                <w:b/>
                <w:bCs/>
                <w:sz w:val="20"/>
                <w:szCs w:val="20"/>
              </w:rPr>
              <w:t>功耗费用合计（元）</w:t>
            </w:r>
          </w:p>
        </w:tc>
        <w:tc>
          <w:tcPr>
            <w:tcW w:w="1418" w:type="dxa"/>
            <w:shd w:val="clear" w:color="auto" w:fill="D3DFEE"/>
          </w:tcPr>
          <w:p w:rsidR="003D6A74" w:rsidRPr="002131C6" w:rsidRDefault="003D6A74" w:rsidP="000929D0">
            <w:pPr>
              <w:autoSpaceDE w:val="0"/>
              <w:spacing w:line="300" w:lineRule="auto"/>
              <w:ind w:leftChars="-5" w:left="-1" w:hangingChars="5" w:hanging="9"/>
              <w:jc w:val="right"/>
              <w:rPr>
                <w:rFonts w:ascii="宋体" w:hAnsi="宋体"/>
                <w:b/>
                <w:color w:val="FF0000"/>
                <w:sz w:val="18"/>
                <w:szCs w:val="18"/>
              </w:rPr>
            </w:pPr>
            <w:r w:rsidRPr="002131C6">
              <w:rPr>
                <w:rFonts w:ascii="宋体" w:hAnsi="宋体"/>
                <w:b/>
                <w:color w:val="FF0000"/>
                <w:sz w:val="18"/>
                <w:szCs w:val="18"/>
              </w:rPr>
              <w:t>5200.00</w:t>
            </w:r>
          </w:p>
        </w:tc>
        <w:tc>
          <w:tcPr>
            <w:tcW w:w="1417" w:type="dxa"/>
            <w:shd w:val="clear" w:color="auto" w:fill="D3DFEE"/>
          </w:tcPr>
          <w:p w:rsidR="003D6A74" w:rsidRPr="002131C6" w:rsidRDefault="003D6A74" w:rsidP="000929D0">
            <w:pPr>
              <w:autoSpaceDE w:val="0"/>
              <w:spacing w:line="300" w:lineRule="auto"/>
              <w:jc w:val="right"/>
              <w:rPr>
                <w:rFonts w:ascii="宋体" w:hAnsi="宋体"/>
                <w:b/>
                <w:color w:val="FF0000"/>
                <w:sz w:val="18"/>
                <w:szCs w:val="18"/>
              </w:rPr>
            </w:pPr>
            <w:r>
              <w:rPr>
                <w:rFonts w:ascii="宋体" w:hAnsi="宋体"/>
                <w:b/>
                <w:color w:val="FF0000"/>
                <w:sz w:val="18"/>
                <w:szCs w:val="18"/>
              </w:rPr>
              <w:t>416</w:t>
            </w:r>
            <w:r w:rsidRPr="002131C6">
              <w:rPr>
                <w:rFonts w:ascii="宋体" w:hAnsi="宋体"/>
                <w:b/>
                <w:color w:val="FF0000"/>
                <w:sz w:val="18"/>
                <w:szCs w:val="18"/>
              </w:rPr>
              <w:t>00.00</w:t>
            </w:r>
          </w:p>
        </w:tc>
      </w:tr>
      <w:tr w:rsidR="003D6A74" w:rsidTr="000929D0">
        <w:tc>
          <w:tcPr>
            <w:tcW w:w="6520" w:type="dxa"/>
            <w:gridSpan w:val="3"/>
          </w:tcPr>
          <w:p w:rsidR="003D6A74" w:rsidRPr="002131C6" w:rsidRDefault="003D6A74" w:rsidP="000929D0">
            <w:pPr>
              <w:autoSpaceDE w:val="0"/>
              <w:spacing w:line="300" w:lineRule="auto"/>
              <w:jc w:val="left"/>
              <w:rPr>
                <w:rFonts w:ascii="宋体"/>
                <w:b/>
                <w:bCs/>
                <w:sz w:val="20"/>
                <w:szCs w:val="20"/>
              </w:rPr>
            </w:pPr>
            <w:r w:rsidRPr="002131C6">
              <w:rPr>
                <w:rFonts w:ascii="宋体" w:hAnsi="宋体" w:hint="eastAsia"/>
                <w:b/>
                <w:bCs/>
                <w:sz w:val="20"/>
                <w:szCs w:val="20"/>
              </w:rPr>
              <w:t>部署</w:t>
            </w:r>
            <w:r>
              <w:rPr>
                <w:rFonts w:ascii="宋体" w:hAnsi="宋体" w:hint="eastAsia"/>
                <w:b/>
                <w:bCs/>
                <w:sz w:val="20"/>
                <w:szCs w:val="20"/>
              </w:rPr>
              <w:t>酷卓</w:t>
            </w:r>
            <w:r w:rsidRPr="002131C6">
              <w:rPr>
                <w:rFonts w:ascii="宋体" w:hAnsi="宋体" w:hint="eastAsia"/>
                <w:b/>
                <w:bCs/>
                <w:sz w:val="20"/>
                <w:szCs w:val="20"/>
              </w:rPr>
              <w:t>云桌面系统后，可配合使用瘦客户机设备</w:t>
            </w:r>
          </w:p>
          <w:p w:rsidR="003D6A74" w:rsidRPr="002131C6" w:rsidRDefault="003D6A74" w:rsidP="000929D0">
            <w:pPr>
              <w:autoSpaceDE w:val="0"/>
              <w:spacing w:line="300" w:lineRule="auto"/>
              <w:jc w:val="left"/>
              <w:rPr>
                <w:rFonts w:ascii="宋体"/>
                <w:b/>
                <w:bCs/>
                <w:sz w:val="18"/>
                <w:szCs w:val="18"/>
              </w:rPr>
            </w:pPr>
            <w:r w:rsidRPr="002131C6">
              <w:rPr>
                <w:rFonts w:ascii="宋体" w:hAnsi="宋体" w:hint="eastAsia"/>
                <w:b/>
                <w:bCs/>
                <w:sz w:val="20"/>
                <w:szCs w:val="20"/>
              </w:rPr>
              <w:t>功耗费用以</w:t>
            </w:r>
            <w:r w:rsidRPr="002131C6">
              <w:rPr>
                <w:rFonts w:ascii="宋体" w:hAnsi="宋体"/>
                <w:b/>
                <w:bCs/>
                <w:sz w:val="20"/>
                <w:szCs w:val="20"/>
              </w:rPr>
              <w:t>1.00</w:t>
            </w:r>
            <w:r w:rsidRPr="002131C6">
              <w:rPr>
                <w:rFonts w:ascii="宋体" w:hAnsi="宋体" w:hint="eastAsia"/>
                <w:b/>
                <w:bCs/>
                <w:sz w:val="20"/>
                <w:szCs w:val="20"/>
              </w:rPr>
              <w:t>元</w:t>
            </w:r>
            <w:r w:rsidRPr="002131C6">
              <w:rPr>
                <w:rFonts w:ascii="宋体" w:hAnsi="宋体"/>
                <w:b/>
                <w:bCs/>
                <w:sz w:val="20"/>
                <w:szCs w:val="20"/>
              </w:rPr>
              <w:t>/</w:t>
            </w:r>
            <w:r w:rsidRPr="002131C6">
              <w:rPr>
                <w:rFonts w:ascii="宋体" w:hAnsi="宋体" w:hint="eastAsia"/>
                <w:b/>
                <w:bCs/>
                <w:sz w:val="20"/>
                <w:szCs w:val="20"/>
              </w:rPr>
              <w:t>度计算</w:t>
            </w:r>
          </w:p>
        </w:tc>
      </w:tr>
    </w:tbl>
    <w:p w:rsidR="003D6A74" w:rsidRDefault="003D6A74" w:rsidP="003D6A74">
      <w:pPr>
        <w:snapToGrid w:val="0"/>
        <w:spacing w:line="440" w:lineRule="exact"/>
        <w:rPr>
          <w:rFonts w:ascii="华文细黑" w:eastAsia="华文细黑" w:hAnsi="华文细黑"/>
          <w:sz w:val="24"/>
        </w:rPr>
      </w:pPr>
    </w:p>
    <w:p w:rsidR="003D6A74" w:rsidRDefault="003D6A74" w:rsidP="003D6A74">
      <w:pPr>
        <w:snapToGrid w:val="0"/>
        <w:spacing w:line="440" w:lineRule="exact"/>
        <w:rPr>
          <w:rFonts w:ascii="华文细黑" w:eastAsia="华文细黑" w:hAnsi="华文细黑"/>
          <w:sz w:val="24"/>
        </w:rPr>
      </w:pPr>
    </w:p>
    <w:p w:rsidR="003D6A74" w:rsidRDefault="003D6A74" w:rsidP="003D6A74">
      <w:pPr>
        <w:snapToGrid w:val="0"/>
        <w:spacing w:line="440" w:lineRule="exact"/>
        <w:rPr>
          <w:rFonts w:ascii="华文细黑" w:eastAsia="华文细黑" w:hAnsi="华文细黑"/>
          <w:sz w:val="24"/>
        </w:rPr>
      </w:pPr>
      <w:r>
        <w:rPr>
          <w:rFonts w:ascii="华文细黑" w:eastAsia="华文细黑" w:hAnsi="华文细黑" w:hint="eastAsia"/>
          <w:sz w:val="24"/>
        </w:rPr>
        <w:lastRenderedPageBreak/>
        <w:t>为保证我们的设备使用的流畅，我们可以免费提供硬件设备的测试，本套方案给普通需求用户使用时，可以达到本地PC的使用体验，可以在线流畅的观看视频，流畅使用各种办公软件。测试的过程中可以解决所有的软件安装的问题，正式安装时可以实现达到快速部署。</w:t>
      </w:r>
    </w:p>
    <w:p w:rsidR="003D6A74" w:rsidRDefault="003D6A74" w:rsidP="003D6A74">
      <w:pPr>
        <w:snapToGrid w:val="0"/>
        <w:spacing w:line="440" w:lineRule="exact"/>
        <w:rPr>
          <w:rFonts w:ascii="华文细黑" w:eastAsia="华文细黑" w:hAnsi="华文细黑"/>
          <w:sz w:val="24"/>
        </w:rPr>
      </w:pPr>
      <w:r>
        <w:rPr>
          <w:rFonts w:ascii="华文细黑" w:eastAsia="华文细黑" w:hAnsi="华文细黑" w:hint="eastAsia"/>
          <w:sz w:val="24"/>
        </w:rPr>
        <w:t>联系人：</w:t>
      </w:r>
      <w:r>
        <w:rPr>
          <w:rFonts w:ascii="华文细黑" w:eastAsia="华文细黑" w:hAnsi="华文细黑"/>
          <w:sz w:val="24"/>
        </w:rPr>
        <w:t xml:space="preserve">021-50176981   13564604603 </w:t>
      </w:r>
      <w:r>
        <w:rPr>
          <w:rFonts w:ascii="华文细黑" w:eastAsia="华文细黑" w:hAnsi="华文细黑" w:hint="eastAsia"/>
          <w:sz w:val="24"/>
        </w:rPr>
        <w:t>龚先生</w:t>
      </w:r>
    </w:p>
    <w:p w:rsidR="003D6A74" w:rsidRPr="00F448F1" w:rsidRDefault="003D6A74" w:rsidP="003D6A74">
      <w:pPr>
        <w:snapToGrid w:val="0"/>
        <w:spacing w:line="440" w:lineRule="exact"/>
        <w:rPr>
          <w:rFonts w:ascii="华文细黑" w:eastAsia="华文细黑" w:hAnsi="华文细黑"/>
          <w:sz w:val="24"/>
        </w:rPr>
      </w:pPr>
      <w:r>
        <w:rPr>
          <w:rFonts w:ascii="华文细黑" w:eastAsia="华文细黑" w:hAnsi="华文细黑" w:hint="eastAsia"/>
          <w:sz w:val="24"/>
        </w:rPr>
        <w:t>上海酷卓信息科技有限公司   地址：上海张杨路628弄3号楼20楼A座</w:t>
      </w:r>
    </w:p>
    <w:p w:rsidR="00E97805" w:rsidRDefault="00E97805" w:rsidP="00E3633A">
      <w:pPr>
        <w:widowControl/>
        <w:snapToGrid w:val="0"/>
        <w:spacing w:line="360" w:lineRule="auto"/>
        <w:ind w:leftChars="70" w:left="147" w:firstLineChars="150" w:firstLine="360"/>
        <w:jc w:val="left"/>
        <w:rPr>
          <w:rFonts w:ascii="华文细黑" w:eastAsia="华文细黑" w:hAnsi="华文细黑" w:cs="宋体"/>
          <w:kern w:val="0"/>
          <w:sz w:val="24"/>
          <w:szCs w:val="24"/>
        </w:rPr>
      </w:pPr>
    </w:p>
    <w:p w:rsidR="00E97805" w:rsidRPr="00E97805" w:rsidRDefault="00E97805" w:rsidP="003D6A74">
      <w:pPr>
        <w:widowControl/>
        <w:snapToGrid w:val="0"/>
        <w:spacing w:line="360" w:lineRule="auto"/>
        <w:ind w:leftChars="70" w:left="147" w:firstLineChars="150" w:firstLine="360"/>
        <w:jc w:val="right"/>
        <w:rPr>
          <w:rFonts w:ascii="华文细黑" w:eastAsia="华文细黑" w:hAnsi="华文细黑" w:cs="宋体"/>
          <w:b/>
          <w:kern w:val="0"/>
          <w:sz w:val="24"/>
          <w:szCs w:val="24"/>
        </w:rPr>
      </w:pPr>
      <w:r>
        <w:rPr>
          <w:rFonts w:ascii="华文细黑" w:eastAsia="华文细黑" w:hAnsi="华文细黑" w:cs="宋体" w:hint="eastAsia"/>
          <w:kern w:val="0"/>
          <w:sz w:val="24"/>
          <w:szCs w:val="24"/>
        </w:rPr>
        <w:t xml:space="preserve">                                            </w:t>
      </w:r>
    </w:p>
    <w:sectPr w:rsidR="00E97805" w:rsidRPr="00E97805" w:rsidSect="006662B8">
      <w:headerReference w:type="default" r:id="rId12"/>
      <w:pgSz w:w="11906" w:h="16838"/>
      <w:pgMar w:top="1440" w:right="1800" w:bottom="1440" w:left="180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DF" w:rsidRDefault="00FA40DF" w:rsidP="00E85EFD">
      <w:r>
        <w:separator/>
      </w:r>
    </w:p>
  </w:endnote>
  <w:endnote w:type="continuationSeparator" w:id="0">
    <w:p w:rsidR="00FA40DF" w:rsidRDefault="00FA40DF" w:rsidP="00E8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细黑">
    <w:altName w:val=".a....oú"/>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DF" w:rsidRDefault="00FA40DF" w:rsidP="00E85EFD">
      <w:r>
        <w:separator/>
      </w:r>
    </w:p>
  </w:footnote>
  <w:footnote w:type="continuationSeparator" w:id="0">
    <w:p w:rsidR="00FA40DF" w:rsidRDefault="00FA40DF" w:rsidP="00E85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B8" w:rsidRDefault="006662B8" w:rsidP="006662B8">
    <w:pPr>
      <w:pStyle w:val="a3"/>
      <w:jc w:val="left"/>
    </w:pPr>
  </w:p>
  <w:p w:rsidR="006662B8" w:rsidRDefault="006662B8" w:rsidP="006662B8">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1A7"/>
    <w:multiLevelType w:val="hybridMultilevel"/>
    <w:tmpl w:val="0A64F26E"/>
    <w:lvl w:ilvl="0" w:tplc="E9783A62">
      <w:start w:val="1"/>
      <w:numFmt w:val="bullet"/>
      <w:lvlText w:val=""/>
      <w:lvlJc w:val="left"/>
      <w:pPr>
        <w:tabs>
          <w:tab w:val="num" w:pos="720"/>
        </w:tabs>
        <w:ind w:left="720" w:hanging="360"/>
      </w:pPr>
      <w:rPr>
        <w:rFonts w:ascii="Wingdings" w:hAnsi="Wingdings" w:hint="default"/>
      </w:rPr>
    </w:lvl>
    <w:lvl w:ilvl="1" w:tplc="4AD679D6" w:tentative="1">
      <w:start w:val="1"/>
      <w:numFmt w:val="bullet"/>
      <w:lvlText w:val=""/>
      <w:lvlJc w:val="left"/>
      <w:pPr>
        <w:tabs>
          <w:tab w:val="num" w:pos="1440"/>
        </w:tabs>
        <w:ind w:left="1440" w:hanging="360"/>
      </w:pPr>
      <w:rPr>
        <w:rFonts w:ascii="Wingdings" w:hAnsi="Wingdings" w:hint="default"/>
      </w:rPr>
    </w:lvl>
    <w:lvl w:ilvl="2" w:tplc="89585554" w:tentative="1">
      <w:start w:val="1"/>
      <w:numFmt w:val="bullet"/>
      <w:lvlText w:val=""/>
      <w:lvlJc w:val="left"/>
      <w:pPr>
        <w:tabs>
          <w:tab w:val="num" w:pos="2160"/>
        </w:tabs>
        <w:ind w:left="2160" w:hanging="360"/>
      </w:pPr>
      <w:rPr>
        <w:rFonts w:ascii="Wingdings" w:hAnsi="Wingdings" w:hint="default"/>
      </w:rPr>
    </w:lvl>
    <w:lvl w:ilvl="3" w:tplc="F7B816A4" w:tentative="1">
      <w:start w:val="1"/>
      <w:numFmt w:val="bullet"/>
      <w:lvlText w:val=""/>
      <w:lvlJc w:val="left"/>
      <w:pPr>
        <w:tabs>
          <w:tab w:val="num" w:pos="2880"/>
        </w:tabs>
        <w:ind w:left="2880" w:hanging="360"/>
      </w:pPr>
      <w:rPr>
        <w:rFonts w:ascii="Wingdings" w:hAnsi="Wingdings" w:hint="default"/>
      </w:rPr>
    </w:lvl>
    <w:lvl w:ilvl="4" w:tplc="DAA48598" w:tentative="1">
      <w:start w:val="1"/>
      <w:numFmt w:val="bullet"/>
      <w:lvlText w:val=""/>
      <w:lvlJc w:val="left"/>
      <w:pPr>
        <w:tabs>
          <w:tab w:val="num" w:pos="3600"/>
        </w:tabs>
        <w:ind w:left="3600" w:hanging="360"/>
      </w:pPr>
      <w:rPr>
        <w:rFonts w:ascii="Wingdings" w:hAnsi="Wingdings" w:hint="default"/>
      </w:rPr>
    </w:lvl>
    <w:lvl w:ilvl="5" w:tplc="9C8C2866" w:tentative="1">
      <w:start w:val="1"/>
      <w:numFmt w:val="bullet"/>
      <w:lvlText w:val=""/>
      <w:lvlJc w:val="left"/>
      <w:pPr>
        <w:tabs>
          <w:tab w:val="num" w:pos="4320"/>
        </w:tabs>
        <w:ind w:left="4320" w:hanging="360"/>
      </w:pPr>
      <w:rPr>
        <w:rFonts w:ascii="Wingdings" w:hAnsi="Wingdings" w:hint="default"/>
      </w:rPr>
    </w:lvl>
    <w:lvl w:ilvl="6" w:tplc="2F6834EC" w:tentative="1">
      <w:start w:val="1"/>
      <w:numFmt w:val="bullet"/>
      <w:lvlText w:val=""/>
      <w:lvlJc w:val="left"/>
      <w:pPr>
        <w:tabs>
          <w:tab w:val="num" w:pos="5040"/>
        </w:tabs>
        <w:ind w:left="5040" w:hanging="360"/>
      </w:pPr>
      <w:rPr>
        <w:rFonts w:ascii="Wingdings" w:hAnsi="Wingdings" w:hint="default"/>
      </w:rPr>
    </w:lvl>
    <w:lvl w:ilvl="7" w:tplc="CC2C6CD2" w:tentative="1">
      <w:start w:val="1"/>
      <w:numFmt w:val="bullet"/>
      <w:lvlText w:val=""/>
      <w:lvlJc w:val="left"/>
      <w:pPr>
        <w:tabs>
          <w:tab w:val="num" w:pos="5760"/>
        </w:tabs>
        <w:ind w:left="5760" w:hanging="360"/>
      </w:pPr>
      <w:rPr>
        <w:rFonts w:ascii="Wingdings" w:hAnsi="Wingdings" w:hint="default"/>
      </w:rPr>
    </w:lvl>
    <w:lvl w:ilvl="8" w:tplc="3B20C656" w:tentative="1">
      <w:start w:val="1"/>
      <w:numFmt w:val="bullet"/>
      <w:lvlText w:val=""/>
      <w:lvlJc w:val="left"/>
      <w:pPr>
        <w:tabs>
          <w:tab w:val="num" w:pos="6480"/>
        </w:tabs>
        <w:ind w:left="6480" w:hanging="360"/>
      </w:pPr>
      <w:rPr>
        <w:rFonts w:ascii="Wingdings" w:hAnsi="Wingdings" w:hint="default"/>
      </w:rPr>
    </w:lvl>
  </w:abstractNum>
  <w:abstractNum w:abstractNumId="1">
    <w:nsid w:val="09A11F4E"/>
    <w:multiLevelType w:val="hybridMultilevel"/>
    <w:tmpl w:val="6B8E8EAA"/>
    <w:lvl w:ilvl="0" w:tplc="8CF4081E">
      <w:start w:val="1"/>
      <w:numFmt w:val="bullet"/>
      <w:lvlText w:val=""/>
      <w:lvlJc w:val="left"/>
      <w:pPr>
        <w:tabs>
          <w:tab w:val="num" w:pos="720"/>
        </w:tabs>
        <w:ind w:left="720" w:hanging="360"/>
      </w:pPr>
      <w:rPr>
        <w:rFonts w:ascii="Wingdings" w:hAnsi="Wingdings" w:hint="default"/>
      </w:rPr>
    </w:lvl>
    <w:lvl w:ilvl="1" w:tplc="E2080CB0" w:tentative="1">
      <w:start w:val="1"/>
      <w:numFmt w:val="bullet"/>
      <w:lvlText w:val=""/>
      <w:lvlJc w:val="left"/>
      <w:pPr>
        <w:tabs>
          <w:tab w:val="num" w:pos="1440"/>
        </w:tabs>
        <w:ind w:left="1440" w:hanging="360"/>
      </w:pPr>
      <w:rPr>
        <w:rFonts w:ascii="Wingdings" w:hAnsi="Wingdings" w:hint="default"/>
      </w:rPr>
    </w:lvl>
    <w:lvl w:ilvl="2" w:tplc="1818B05E" w:tentative="1">
      <w:start w:val="1"/>
      <w:numFmt w:val="bullet"/>
      <w:lvlText w:val=""/>
      <w:lvlJc w:val="left"/>
      <w:pPr>
        <w:tabs>
          <w:tab w:val="num" w:pos="2160"/>
        </w:tabs>
        <w:ind w:left="2160" w:hanging="360"/>
      </w:pPr>
      <w:rPr>
        <w:rFonts w:ascii="Wingdings" w:hAnsi="Wingdings" w:hint="default"/>
      </w:rPr>
    </w:lvl>
    <w:lvl w:ilvl="3" w:tplc="7DD61DBA" w:tentative="1">
      <w:start w:val="1"/>
      <w:numFmt w:val="bullet"/>
      <w:lvlText w:val=""/>
      <w:lvlJc w:val="left"/>
      <w:pPr>
        <w:tabs>
          <w:tab w:val="num" w:pos="2880"/>
        </w:tabs>
        <w:ind w:left="2880" w:hanging="360"/>
      </w:pPr>
      <w:rPr>
        <w:rFonts w:ascii="Wingdings" w:hAnsi="Wingdings" w:hint="default"/>
      </w:rPr>
    </w:lvl>
    <w:lvl w:ilvl="4" w:tplc="D30CFED4" w:tentative="1">
      <w:start w:val="1"/>
      <w:numFmt w:val="bullet"/>
      <w:lvlText w:val=""/>
      <w:lvlJc w:val="left"/>
      <w:pPr>
        <w:tabs>
          <w:tab w:val="num" w:pos="3600"/>
        </w:tabs>
        <w:ind w:left="3600" w:hanging="360"/>
      </w:pPr>
      <w:rPr>
        <w:rFonts w:ascii="Wingdings" w:hAnsi="Wingdings" w:hint="default"/>
      </w:rPr>
    </w:lvl>
    <w:lvl w:ilvl="5" w:tplc="BD60B46A" w:tentative="1">
      <w:start w:val="1"/>
      <w:numFmt w:val="bullet"/>
      <w:lvlText w:val=""/>
      <w:lvlJc w:val="left"/>
      <w:pPr>
        <w:tabs>
          <w:tab w:val="num" w:pos="4320"/>
        </w:tabs>
        <w:ind w:left="4320" w:hanging="360"/>
      </w:pPr>
      <w:rPr>
        <w:rFonts w:ascii="Wingdings" w:hAnsi="Wingdings" w:hint="default"/>
      </w:rPr>
    </w:lvl>
    <w:lvl w:ilvl="6" w:tplc="BC8833B6" w:tentative="1">
      <w:start w:val="1"/>
      <w:numFmt w:val="bullet"/>
      <w:lvlText w:val=""/>
      <w:lvlJc w:val="left"/>
      <w:pPr>
        <w:tabs>
          <w:tab w:val="num" w:pos="5040"/>
        </w:tabs>
        <w:ind w:left="5040" w:hanging="360"/>
      </w:pPr>
      <w:rPr>
        <w:rFonts w:ascii="Wingdings" w:hAnsi="Wingdings" w:hint="default"/>
      </w:rPr>
    </w:lvl>
    <w:lvl w:ilvl="7" w:tplc="307A16D6" w:tentative="1">
      <w:start w:val="1"/>
      <w:numFmt w:val="bullet"/>
      <w:lvlText w:val=""/>
      <w:lvlJc w:val="left"/>
      <w:pPr>
        <w:tabs>
          <w:tab w:val="num" w:pos="5760"/>
        </w:tabs>
        <w:ind w:left="5760" w:hanging="360"/>
      </w:pPr>
      <w:rPr>
        <w:rFonts w:ascii="Wingdings" w:hAnsi="Wingdings" w:hint="default"/>
      </w:rPr>
    </w:lvl>
    <w:lvl w:ilvl="8" w:tplc="76C6F4D4" w:tentative="1">
      <w:start w:val="1"/>
      <w:numFmt w:val="bullet"/>
      <w:lvlText w:val=""/>
      <w:lvlJc w:val="left"/>
      <w:pPr>
        <w:tabs>
          <w:tab w:val="num" w:pos="6480"/>
        </w:tabs>
        <w:ind w:left="6480" w:hanging="360"/>
      </w:pPr>
      <w:rPr>
        <w:rFonts w:ascii="Wingdings" w:hAnsi="Wingdings" w:hint="default"/>
      </w:rPr>
    </w:lvl>
  </w:abstractNum>
  <w:abstractNum w:abstractNumId="2">
    <w:nsid w:val="16C70677"/>
    <w:multiLevelType w:val="hybridMultilevel"/>
    <w:tmpl w:val="25800FF2"/>
    <w:lvl w:ilvl="0" w:tplc="8FC026E2">
      <w:start w:val="1"/>
      <w:numFmt w:val="japaneseCounting"/>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120AD2"/>
    <w:multiLevelType w:val="hybridMultilevel"/>
    <w:tmpl w:val="A9E2E16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8AC6807"/>
    <w:multiLevelType w:val="hybridMultilevel"/>
    <w:tmpl w:val="D438E9C0"/>
    <w:lvl w:ilvl="0" w:tplc="04090009">
      <w:start w:val="1"/>
      <w:numFmt w:val="bullet"/>
      <w:lvlText w:val=""/>
      <w:lvlJc w:val="left"/>
      <w:pPr>
        <w:ind w:left="1042" w:hanging="420"/>
      </w:pPr>
      <w:rPr>
        <w:rFonts w:ascii="Wingdings" w:hAnsi="Wingdings" w:hint="default"/>
      </w:rPr>
    </w:lvl>
    <w:lvl w:ilvl="1" w:tplc="04090003" w:tentative="1">
      <w:start w:val="1"/>
      <w:numFmt w:val="bullet"/>
      <w:lvlText w:val=""/>
      <w:lvlJc w:val="left"/>
      <w:pPr>
        <w:ind w:left="1462" w:hanging="420"/>
      </w:pPr>
      <w:rPr>
        <w:rFonts w:ascii="Wingdings" w:hAnsi="Wingdings" w:hint="default"/>
      </w:rPr>
    </w:lvl>
    <w:lvl w:ilvl="2" w:tplc="04090005" w:tentative="1">
      <w:start w:val="1"/>
      <w:numFmt w:val="bullet"/>
      <w:lvlText w:val=""/>
      <w:lvlJc w:val="left"/>
      <w:pPr>
        <w:ind w:left="1882" w:hanging="420"/>
      </w:pPr>
      <w:rPr>
        <w:rFonts w:ascii="Wingdings" w:hAnsi="Wingdings" w:hint="default"/>
      </w:rPr>
    </w:lvl>
    <w:lvl w:ilvl="3" w:tplc="04090001" w:tentative="1">
      <w:start w:val="1"/>
      <w:numFmt w:val="bullet"/>
      <w:lvlText w:val=""/>
      <w:lvlJc w:val="left"/>
      <w:pPr>
        <w:ind w:left="2302" w:hanging="420"/>
      </w:pPr>
      <w:rPr>
        <w:rFonts w:ascii="Wingdings" w:hAnsi="Wingdings" w:hint="default"/>
      </w:rPr>
    </w:lvl>
    <w:lvl w:ilvl="4" w:tplc="04090003" w:tentative="1">
      <w:start w:val="1"/>
      <w:numFmt w:val="bullet"/>
      <w:lvlText w:val=""/>
      <w:lvlJc w:val="left"/>
      <w:pPr>
        <w:ind w:left="2722" w:hanging="420"/>
      </w:pPr>
      <w:rPr>
        <w:rFonts w:ascii="Wingdings" w:hAnsi="Wingdings" w:hint="default"/>
      </w:rPr>
    </w:lvl>
    <w:lvl w:ilvl="5" w:tplc="04090005" w:tentative="1">
      <w:start w:val="1"/>
      <w:numFmt w:val="bullet"/>
      <w:lvlText w:val=""/>
      <w:lvlJc w:val="left"/>
      <w:pPr>
        <w:ind w:left="3142" w:hanging="420"/>
      </w:pPr>
      <w:rPr>
        <w:rFonts w:ascii="Wingdings" w:hAnsi="Wingdings" w:hint="default"/>
      </w:rPr>
    </w:lvl>
    <w:lvl w:ilvl="6" w:tplc="04090001" w:tentative="1">
      <w:start w:val="1"/>
      <w:numFmt w:val="bullet"/>
      <w:lvlText w:val=""/>
      <w:lvlJc w:val="left"/>
      <w:pPr>
        <w:ind w:left="3562" w:hanging="420"/>
      </w:pPr>
      <w:rPr>
        <w:rFonts w:ascii="Wingdings" w:hAnsi="Wingdings" w:hint="default"/>
      </w:rPr>
    </w:lvl>
    <w:lvl w:ilvl="7" w:tplc="04090003" w:tentative="1">
      <w:start w:val="1"/>
      <w:numFmt w:val="bullet"/>
      <w:lvlText w:val=""/>
      <w:lvlJc w:val="left"/>
      <w:pPr>
        <w:ind w:left="3982" w:hanging="420"/>
      </w:pPr>
      <w:rPr>
        <w:rFonts w:ascii="Wingdings" w:hAnsi="Wingdings" w:hint="default"/>
      </w:rPr>
    </w:lvl>
    <w:lvl w:ilvl="8" w:tplc="04090005" w:tentative="1">
      <w:start w:val="1"/>
      <w:numFmt w:val="bullet"/>
      <w:lvlText w:val=""/>
      <w:lvlJc w:val="left"/>
      <w:pPr>
        <w:ind w:left="4402" w:hanging="420"/>
      </w:pPr>
      <w:rPr>
        <w:rFonts w:ascii="Wingdings" w:hAnsi="Wingdings" w:hint="default"/>
      </w:rPr>
    </w:lvl>
  </w:abstractNum>
  <w:abstractNum w:abstractNumId="5">
    <w:nsid w:val="3B5974CE"/>
    <w:multiLevelType w:val="hybridMultilevel"/>
    <w:tmpl w:val="B39874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3880BD8"/>
    <w:multiLevelType w:val="hybridMultilevel"/>
    <w:tmpl w:val="06F8C0BE"/>
    <w:lvl w:ilvl="0" w:tplc="37CCE2F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EC102C"/>
    <w:multiLevelType w:val="hybridMultilevel"/>
    <w:tmpl w:val="4F4A460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EA43323"/>
    <w:multiLevelType w:val="hybridMultilevel"/>
    <w:tmpl w:val="07AA7922"/>
    <w:lvl w:ilvl="0" w:tplc="6DDABD72">
      <w:start w:val="1"/>
      <w:numFmt w:val="decimal"/>
      <w:lvlText w:val="%1."/>
      <w:lvlJc w:val="left"/>
      <w:pPr>
        <w:ind w:left="420" w:hanging="420"/>
      </w:pPr>
      <w:rPr>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CD2208"/>
    <w:multiLevelType w:val="hybridMultilevel"/>
    <w:tmpl w:val="8110DC80"/>
    <w:lvl w:ilvl="0" w:tplc="CEA67442">
      <w:start w:val="1"/>
      <w:numFmt w:val="decimal"/>
      <w:lvlText w:val="%1）"/>
      <w:lvlJc w:val="left"/>
      <w:pPr>
        <w:ind w:left="1140" w:hanging="4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53507A1F"/>
    <w:multiLevelType w:val="hybridMultilevel"/>
    <w:tmpl w:val="5E0C834C"/>
    <w:lvl w:ilvl="0" w:tplc="5AD661A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2A66A9"/>
    <w:multiLevelType w:val="hybridMultilevel"/>
    <w:tmpl w:val="5E0C834C"/>
    <w:lvl w:ilvl="0" w:tplc="5AD661A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DF177D5"/>
    <w:multiLevelType w:val="hybridMultilevel"/>
    <w:tmpl w:val="0B202F3E"/>
    <w:lvl w:ilvl="0" w:tplc="04090003">
      <w:start w:val="1"/>
      <w:numFmt w:val="bullet"/>
      <w:lvlText w:val=""/>
      <w:lvlJc w:val="left"/>
      <w:pPr>
        <w:ind w:left="1905" w:hanging="420"/>
      </w:pPr>
      <w:rPr>
        <w:rFonts w:ascii="Wingdings" w:hAnsi="Wingdings" w:hint="default"/>
      </w:rPr>
    </w:lvl>
    <w:lvl w:ilvl="1" w:tplc="04090003" w:tentative="1">
      <w:start w:val="1"/>
      <w:numFmt w:val="bullet"/>
      <w:lvlText w:val=""/>
      <w:lvlJc w:val="left"/>
      <w:pPr>
        <w:ind w:left="2325" w:hanging="420"/>
      </w:pPr>
      <w:rPr>
        <w:rFonts w:ascii="Wingdings" w:hAnsi="Wingdings" w:hint="default"/>
      </w:rPr>
    </w:lvl>
    <w:lvl w:ilvl="2" w:tplc="04090005" w:tentative="1">
      <w:start w:val="1"/>
      <w:numFmt w:val="bullet"/>
      <w:lvlText w:val=""/>
      <w:lvlJc w:val="left"/>
      <w:pPr>
        <w:ind w:left="2745" w:hanging="420"/>
      </w:pPr>
      <w:rPr>
        <w:rFonts w:ascii="Wingdings" w:hAnsi="Wingdings" w:hint="default"/>
      </w:rPr>
    </w:lvl>
    <w:lvl w:ilvl="3" w:tplc="04090001" w:tentative="1">
      <w:start w:val="1"/>
      <w:numFmt w:val="bullet"/>
      <w:lvlText w:val=""/>
      <w:lvlJc w:val="left"/>
      <w:pPr>
        <w:ind w:left="3165" w:hanging="420"/>
      </w:pPr>
      <w:rPr>
        <w:rFonts w:ascii="Wingdings" w:hAnsi="Wingdings" w:hint="default"/>
      </w:rPr>
    </w:lvl>
    <w:lvl w:ilvl="4" w:tplc="04090003" w:tentative="1">
      <w:start w:val="1"/>
      <w:numFmt w:val="bullet"/>
      <w:lvlText w:val=""/>
      <w:lvlJc w:val="left"/>
      <w:pPr>
        <w:ind w:left="3585" w:hanging="420"/>
      </w:pPr>
      <w:rPr>
        <w:rFonts w:ascii="Wingdings" w:hAnsi="Wingdings" w:hint="default"/>
      </w:rPr>
    </w:lvl>
    <w:lvl w:ilvl="5" w:tplc="04090005" w:tentative="1">
      <w:start w:val="1"/>
      <w:numFmt w:val="bullet"/>
      <w:lvlText w:val=""/>
      <w:lvlJc w:val="left"/>
      <w:pPr>
        <w:ind w:left="4005" w:hanging="420"/>
      </w:pPr>
      <w:rPr>
        <w:rFonts w:ascii="Wingdings" w:hAnsi="Wingdings" w:hint="default"/>
      </w:rPr>
    </w:lvl>
    <w:lvl w:ilvl="6" w:tplc="04090001" w:tentative="1">
      <w:start w:val="1"/>
      <w:numFmt w:val="bullet"/>
      <w:lvlText w:val=""/>
      <w:lvlJc w:val="left"/>
      <w:pPr>
        <w:ind w:left="4425" w:hanging="420"/>
      </w:pPr>
      <w:rPr>
        <w:rFonts w:ascii="Wingdings" w:hAnsi="Wingdings" w:hint="default"/>
      </w:rPr>
    </w:lvl>
    <w:lvl w:ilvl="7" w:tplc="04090003" w:tentative="1">
      <w:start w:val="1"/>
      <w:numFmt w:val="bullet"/>
      <w:lvlText w:val=""/>
      <w:lvlJc w:val="left"/>
      <w:pPr>
        <w:ind w:left="4845" w:hanging="420"/>
      </w:pPr>
      <w:rPr>
        <w:rFonts w:ascii="Wingdings" w:hAnsi="Wingdings" w:hint="default"/>
      </w:rPr>
    </w:lvl>
    <w:lvl w:ilvl="8" w:tplc="04090005" w:tentative="1">
      <w:start w:val="1"/>
      <w:numFmt w:val="bullet"/>
      <w:lvlText w:val=""/>
      <w:lvlJc w:val="left"/>
      <w:pPr>
        <w:ind w:left="5265" w:hanging="420"/>
      </w:pPr>
      <w:rPr>
        <w:rFonts w:ascii="Wingdings" w:hAnsi="Wingdings" w:hint="default"/>
      </w:rPr>
    </w:lvl>
  </w:abstractNum>
  <w:abstractNum w:abstractNumId="13">
    <w:nsid w:val="6F3E5D8C"/>
    <w:multiLevelType w:val="hybridMultilevel"/>
    <w:tmpl w:val="FD92870C"/>
    <w:lvl w:ilvl="0" w:tplc="04090001">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14">
    <w:nsid w:val="70537D2C"/>
    <w:multiLevelType w:val="hybridMultilevel"/>
    <w:tmpl w:val="E4D2D51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2B02D2F"/>
    <w:multiLevelType w:val="hybridMultilevel"/>
    <w:tmpl w:val="488EE698"/>
    <w:lvl w:ilvl="0" w:tplc="04090009">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6">
    <w:nsid w:val="7403700B"/>
    <w:multiLevelType w:val="hybridMultilevel"/>
    <w:tmpl w:val="46022A98"/>
    <w:lvl w:ilvl="0" w:tplc="45FC2680">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48028B0"/>
    <w:multiLevelType w:val="hybridMultilevel"/>
    <w:tmpl w:val="1F08F5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6"/>
  </w:num>
  <w:num w:numId="3">
    <w:abstractNumId w:val="14"/>
  </w:num>
  <w:num w:numId="4">
    <w:abstractNumId w:val="7"/>
  </w:num>
  <w:num w:numId="5">
    <w:abstractNumId w:val="3"/>
  </w:num>
  <w:num w:numId="6">
    <w:abstractNumId w:val="17"/>
  </w:num>
  <w:num w:numId="7">
    <w:abstractNumId w:val="5"/>
  </w:num>
  <w:num w:numId="8">
    <w:abstractNumId w:val="6"/>
  </w:num>
  <w:num w:numId="9">
    <w:abstractNumId w:val="8"/>
  </w:num>
  <w:num w:numId="10">
    <w:abstractNumId w:val="12"/>
  </w:num>
  <w:num w:numId="11">
    <w:abstractNumId w:val="9"/>
  </w:num>
  <w:num w:numId="12">
    <w:abstractNumId w:val="15"/>
  </w:num>
  <w:num w:numId="13">
    <w:abstractNumId w:val="1"/>
  </w:num>
  <w:num w:numId="14">
    <w:abstractNumId w:val="10"/>
  </w:num>
  <w:num w:numId="15">
    <w:abstractNumId w:val="0"/>
  </w:num>
  <w:num w:numId="16">
    <w:abstractNumId w:val="2"/>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49B2"/>
    <w:rsid w:val="00001BC6"/>
    <w:rsid w:val="0008279E"/>
    <w:rsid w:val="000A0C52"/>
    <w:rsid w:val="000B2754"/>
    <w:rsid w:val="000D3E7B"/>
    <w:rsid w:val="000F7CA7"/>
    <w:rsid w:val="00101203"/>
    <w:rsid w:val="0011281C"/>
    <w:rsid w:val="0011420F"/>
    <w:rsid w:val="00117669"/>
    <w:rsid w:val="00152CE6"/>
    <w:rsid w:val="00175A24"/>
    <w:rsid w:val="00184EF7"/>
    <w:rsid w:val="001868E3"/>
    <w:rsid w:val="00191FEF"/>
    <w:rsid w:val="001966F3"/>
    <w:rsid w:val="001B66F0"/>
    <w:rsid w:val="001C3A3A"/>
    <w:rsid w:val="001C7CD2"/>
    <w:rsid w:val="00221324"/>
    <w:rsid w:val="002450A4"/>
    <w:rsid w:val="00297522"/>
    <w:rsid w:val="002D783D"/>
    <w:rsid w:val="002F0392"/>
    <w:rsid w:val="002F437E"/>
    <w:rsid w:val="00322119"/>
    <w:rsid w:val="00336184"/>
    <w:rsid w:val="00356A1B"/>
    <w:rsid w:val="003610B7"/>
    <w:rsid w:val="003961E5"/>
    <w:rsid w:val="003A172E"/>
    <w:rsid w:val="003A270A"/>
    <w:rsid w:val="003B2440"/>
    <w:rsid w:val="003C39B4"/>
    <w:rsid w:val="003D6A74"/>
    <w:rsid w:val="003F42EC"/>
    <w:rsid w:val="003F72F2"/>
    <w:rsid w:val="00400568"/>
    <w:rsid w:val="00444477"/>
    <w:rsid w:val="004557AC"/>
    <w:rsid w:val="00480126"/>
    <w:rsid w:val="004849B2"/>
    <w:rsid w:val="0049535B"/>
    <w:rsid w:val="004A7DA6"/>
    <w:rsid w:val="004B3C52"/>
    <w:rsid w:val="004E126E"/>
    <w:rsid w:val="005175A8"/>
    <w:rsid w:val="00525BB1"/>
    <w:rsid w:val="0053122D"/>
    <w:rsid w:val="005445E6"/>
    <w:rsid w:val="00595944"/>
    <w:rsid w:val="005A3F23"/>
    <w:rsid w:val="005C29AF"/>
    <w:rsid w:val="005C2D07"/>
    <w:rsid w:val="005D1FF7"/>
    <w:rsid w:val="00605EB6"/>
    <w:rsid w:val="00637C9B"/>
    <w:rsid w:val="006607F8"/>
    <w:rsid w:val="006662B8"/>
    <w:rsid w:val="00673EFB"/>
    <w:rsid w:val="00674A50"/>
    <w:rsid w:val="00687C43"/>
    <w:rsid w:val="006A68E6"/>
    <w:rsid w:val="006B3505"/>
    <w:rsid w:val="006B665C"/>
    <w:rsid w:val="006C4C43"/>
    <w:rsid w:val="00702F33"/>
    <w:rsid w:val="007312D0"/>
    <w:rsid w:val="007506E5"/>
    <w:rsid w:val="007532FF"/>
    <w:rsid w:val="00790BB6"/>
    <w:rsid w:val="00793F43"/>
    <w:rsid w:val="007B7354"/>
    <w:rsid w:val="007C27DB"/>
    <w:rsid w:val="007D0382"/>
    <w:rsid w:val="007D1628"/>
    <w:rsid w:val="007E403D"/>
    <w:rsid w:val="00805B7C"/>
    <w:rsid w:val="00833CB0"/>
    <w:rsid w:val="00892CC3"/>
    <w:rsid w:val="00896FEC"/>
    <w:rsid w:val="008A3A8D"/>
    <w:rsid w:val="008B588F"/>
    <w:rsid w:val="008B62D4"/>
    <w:rsid w:val="008C7D93"/>
    <w:rsid w:val="008F1099"/>
    <w:rsid w:val="00943094"/>
    <w:rsid w:val="00953ED7"/>
    <w:rsid w:val="00963BFC"/>
    <w:rsid w:val="009711FD"/>
    <w:rsid w:val="00976B3F"/>
    <w:rsid w:val="00981F8A"/>
    <w:rsid w:val="009A662B"/>
    <w:rsid w:val="009A7CE8"/>
    <w:rsid w:val="00A01CC5"/>
    <w:rsid w:val="00A129C9"/>
    <w:rsid w:val="00A41B38"/>
    <w:rsid w:val="00A55ADF"/>
    <w:rsid w:val="00A64114"/>
    <w:rsid w:val="00A675FB"/>
    <w:rsid w:val="00A839C7"/>
    <w:rsid w:val="00AA0E3E"/>
    <w:rsid w:val="00AB33C7"/>
    <w:rsid w:val="00AC425B"/>
    <w:rsid w:val="00AF2EB8"/>
    <w:rsid w:val="00AF77C0"/>
    <w:rsid w:val="00B143B1"/>
    <w:rsid w:val="00B675EE"/>
    <w:rsid w:val="00B91716"/>
    <w:rsid w:val="00B924E6"/>
    <w:rsid w:val="00BA602B"/>
    <w:rsid w:val="00BB2272"/>
    <w:rsid w:val="00BB435A"/>
    <w:rsid w:val="00BB6370"/>
    <w:rsid w:val="00BB65B4"/>
    <w:rsid w:val="00BD0E27"/>
    <w:rsid w:val="00BD7459"/>
    <w:rsid w:val="00BE049D"/>
    <w:rsid w:val="00BE1BE0"/>
    <w:rsid w:val="00BF110E"/>
    <w:rsid w:val="00C207BC"/>
    <w:rsid w:val="00C25D36"/>
    <w:rsid w:val="00C263F2"/>
    <w:rsid w:val="00C30CA3"/>
    <w:rsid w:val="00C43DDA"/>
    <w:rsid w:val="00C513D8"/>
    <w:rsid w:val="00C653B5"/>
    <w:rsid w:val="00C76B93"/>
    <w:rsid w:val="00C87172"/>
    <w:rsid w:val="00C9483D"/>
    <w:rsid w:val="00C96429"/>
    <w:rsid w:val="00D32A6D"/>
    <w:rsid w:val="00D34BA6"/>
    <w:rsid w:val="00D740F8"/>
    <w:rsid w:val="00D77245"/>
    <w:rsid w:val="00DA1AFB"/>
    <w:rsid w:val="00DA591E"/>
    <w:rsid w:val="00DB0E55"/>
    <w:rsid w:val="00DB1E1A"/>
    <w:rsid w:val="00DB5AB9"/>
    <w:rsid w:val="00E30F8A"/>
    <w:rsid w:val="00E32542"/>
    <w:rsid w:val="00E3633A"/>
    <w:rsid w:val="00E36DAC"/>
    <w:rsid w:val="00E55B0B"/>
    <w:rsid w:val="00E619C0"/>
    <w:rsid w:val="00E72AE6"/>
    <w:rsid w:val="00E85EFD"/>
    <w:rsid w:val="00E86FB2"/>
    <w:rsid w:val="00E9210A"/>
    <w:rsid w:val="00E97805"/>
    <w:rsid w:val="00EC5305"/>
    <w:rsid w:val="00ED6D77"/>
    <w:rsid w:val="00F2429F"/>
    <w:rsid w:val="00F40706"/>
    <w:rsid w:val="00F4110C"/>
    <w:rsid w:val="00F624BE"/>
    <w:rsid w:val="00F928F1"/>
    <w:rsid w:val="00FA40DF"/>
    <w:rsid w:val="00FA642A"/>
    <w:rsid w:val="00FB1465"/>
    <w:rsid w:val="00FC6FD5"/>
    <w:rsid w:val="00FD5429"/>
    <w:rsid w:val="00FE1C5D"/>
    <w:rsid w:val="00FE6D40"/>
    <w:rsid w:val="00FF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2D0"/>
    <w:pPr>
      <w:widowControl w:val="0"/>
      <w:jc w:val="both"/>
    </w:pPr>
  </w:style>
  <w:style w:type="paragraph" w:styleId="1">
    <w:name w:val="heading 1"/>
    <w:basedOn w:val="a"/>
    <w:next w:val="a"/>
    <w:link w:val="1Char"/>
    <w:uiPriority w:val="9"/>
    <w:qFormat/>
    <w:rsid w:val="001966F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B5AB9"/>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5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5EFD"/>
    <w:rPr>
      <w:sz w:val="18"/>
      <w:szCs w:val="18"/>
    </w:rPr>
  </w:style>
  <w:style w:type="paragraph" w:styleId="a4">
    <w:name w:val="footer"/>
    <w:basedOn w:val="a"/>
    <w:link w:val="Char0"/>
    <w:uiPriority w:val="99"/>
    <w:unhideWhenUsed/>
    <w:rsid w:val="00E85EFD"/>
    <w:pPr>
      <w:tabs>
        <w:tab w:val="center" w:pos="4153"/>
        <w:tab w:val="right" w:pos="8306"/>
      </w:tabs>
      <w:snapToGrid w:val="0"/>
      <w:jc w:val="left"/>
    </w:pPr>
    <w:rPr>
      <w:sz w:val="18"/>
      <w:szCs w:val="18"/>
    </w:rPr>
  </w:style>
  <w:style w:type="character" w:customStyle="1" w:styleId="Char0">
    <w:name w:val="页脚 Char"/>
    <w:basedOn w:val="a0"/>
    <w:link w:val="a4"/>
    <w:uiPriority w:val="99"/>
    <w:rsid w:val="00E85EFD"/>
    <w:rPr>
      <w:sz w:val="18"/>
      <w:szCs w:val="18"/>
    </w:rPr>
  </w:style>
  <w:style w:type="paragraph" w:styleId="a5">
    <w:name w:val="Balloon Text"/>
    <w:basedOn w:val="a"/>
    <w:link w:val="Char1"/>
    <w:uiPriority w:val="99"/>
    <w:semiHidden/>
    <w:unhideWhenUsed/>
    <w:rsid w:val="00E85EFD"/>
    <w:rPr>
      <w:sz w:val="18"/>
      <w:szCs w:val="18"/>
    </w:rPr>
  </w:style>
  <w:style w:type="character" w:customStyle="1" w:styleId="Char1">
    <w:name w:val="批注框文本 Char"/>
    <w:basedOn w:val="a0"/>
    <w:link w:val="a5"/>
    <w:uiPriority w:val="99"/>
    <w:semiHidden/>
    <w:rsid w:val="00E85EFD"/>
    <w:rPr>
      <w:sz w:val="18"/>
      <w:szCs w:val="18"/>
    </w:rPr>
  </w:style>
  <w:style w:type="paragraph" w:styleId="a6">
    <w:name w:val="Normal (Web)"/>
    <w:basedOn w:val="a"/>
    <w:uiPriority w:val="99"/>
    <w:semiHidden/>
    <w:unhideWhenUsed/>
    <w:rsid w:val="00AF2EB8"/>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53122D"/>
    <w:pPr>
      <w:ind w:firstLineChars="200" w:firstLine="420"/>
    </w:pPr>
  </w:style>
  <w:style w:type="character" w:customStyle="1" w:styleId="apple-style-span">
    <w:name w:val="apple-style-span"/>
    <w:basedOn w:val="a0"/>
    <w:rsid w:val="005D1FF7"/>
  </w:style>
  <w:style w:type="character" w:customStyle="1" w:styleId="2Char">
    <w:name w:val="标题 2 Char"/>
    <w:basedOn w:val="a0"/>
    <w:link w:val="2"/>
    <w:uiPriority w:val="9"/>
    <w:rsid w:val="00DB5AB9"/>
    <w:rPr>
      <w:rFonts w:ascii="Cambria" w:eastAsia="宋体" w:hAnsi="Cambria" w:cs="Times New Roman"/>
      <w:b/>
      <w:bCs/>
      <w:sz w:val="32"/>
      <w:szCs w:val="32"/>
    </w:rPr>
  </w:style>
  <w:style w:type="character" w:customStyle="1" w:styleId="1Char">
    <w:name w:val="标题 1 Char"/>
    <w:basedOn w:val="a0"/>
    <w:link w:val="1"/>
    <w:uiPriority w:val="9"/>
    <w:rsid w:val="001966F3"/>
    <w:rPr>
      <w:b/>
      <w:bCs/>
      <w:kern w:val="44"/>
      <w:sz w:val="44"/>
      <w:szCs w:val="44"/>
    </w:rPr>
  </w:style>
  <w:style w:type="paragraph" w:styleId="a8">
    <w:name w:val="Date"/>
    <w:basedOn w:val="a"/>
    <w:next w:val="a"/>
    <w:link w:val="Char2"/>
    <w:uiPriority w:val="99"/>
    <w:semiHidden/>
    <w:unhideWhenUsed/>
    <w:rsid w:val="00E97805"/>
    <w:pPr>
      <w:ind w:leftChars="2500" w:left="100"/>
    </w:pPr>
  </w:style>
  <w:style w:type="character" w:customStyle="1" w:styleId="Char2">
    <w:name w:val="日期 Char"/>
    <w:basedOn w:val="a0"/>
    <w:link w:val="a8"/>
    <w:uiPriority w:val="99"/>
    <w:semiHidden/>
    <w:rsid w:val="00E97805"/>
  </w:style>
  <w:style w:type="character" w:styleId="a9">
    <w:name w:val="Hyperlink"/>
    <w:basedOn w:val="a0"/>
    <w:uiPriority w:val="99"/>
    <w:unhideWhenUsed/>
    <w:rsid w:val="00E97805"/>
    <w:rPr>
      <w:color w:val="0000FF" w:themeColor="hyperlink"/>
      <w:u w:val="single"/>
    </w:rPr>
  </w:style>
  <w:style w:type="table" w:styleId="aa">
    <w:name w:val="Table Grid"/>
    <w:basedOn w:val="a1"/>
    <w:uiPriority w:val="99"/>
    <w:rsid w:val="003D6A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Char3"/>
    <w:uiPriority w:val="10"/>
    <w:qFormat/>
    <w:rsid w:val="00674A50"/>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b"/>
    <w:uiPriority w:val="10"/>
    <w:rsid w:val="00674A50"/>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0619">
      <w:bodyDiv w:val="1"/>
      <w:marLeft w:val="0"/>
      <w:marRight w:val="0"/>
      <w:marTop w:val="0"/>
      <w:marBottom w:val="0"/>
      <w:divBdr>
        <w:top w:val="none" w:sz="0" w:space="0" w:color="auto"/>
        <w:left w:val="none" w:sz="0" w:space="0" w:color="auto"/>
        <w:bottom w:val="none" w:sz="0" w:space="0" w:color="auto"/>
        <w:right w:val="none" w:sz="0" w:space="0" w:color="auto"/>
      </w:divBdr>
      <w:divsChild>
        <w:div w:id="1090542071">
          <w:marLeft w:val="0"/>
          <w:marRight w:val="0"/>
          <w:marTop w:val="0"/>
          <w:marBottom w:val="0"/>
          <w:divBdr>
            <w:top w:val="none" w:sz="0" w:space="0" w:color="auto"/>
            <w:left w:val="none" w:sz="0" w:space="0" w:color="auto"/>
            <w:bottom w:val="none" w:sz="0" w:space="0" w:color="auto"/>
            <w:right w:val="none" w:sz="0" w:space="0" w:color="auto"/>
          </w:divBdr>
        </w:div>
      </w:divsChild>
    </w:div>
    <w:div w:id="546450065">
      <w:bodyDiv w:val="1"/>
      <w:marLeft w:val="0"/>
      <w:marRight w:val="0"/>
      <w:marTop w:val="0"/>
      <w:marBottom w:val="0"/>
      <w:divBdr>
        <w:top w:val="none" w:sz="0" w:space="0" w:color="auto"/>
        <w:left w:val="none" w:sz="0" w:space="0" w:color="auto"/>
        <w:bottom w:val="none" w:sz="0" w:space="0" w:color="auto"/>
        <w:right w:val="none" w:sz="0" w:space="0" w:color="auto"/>
      </w:divBdr>
    </w:div>
    <w:div w:id="1228304777">
      <w:bodyDiv w:val="1"/>
      <w:marLeft w:val="0"/>
      <w:marRight w:val="0"/>
      <w:marTop w:val="0"/>
      <w:marBottom w:val="0"/>
      <w:divBdr>
        <w:top w:val="none" w:sz="0" w:space="0" w:color="auto"/>
        <w:left w:val="none" w:sz="0" w:space="0" w:color="auto"/>
        <w:bottom w:val="none" w:sz="0" w:space="0" w:color="auto"/>
        <w:right w:val="none" w:sz="0" w:space="0" w:color="auto"/>
      </w:divBdr>
    </w:div>
    <w:div w:id="1730377167">
      <w:bodyDiv w:val="1"/>
      <w:marLeft w:val="0"/>
      <w:marRight w:val="0"/>
      <w:marTop w:val="0"/>
      <w:marBottom w:val="0"/>
      <w:divBdr>
        <w:top w:val="none" w:sz="0" w:space="0" w:color="auto"/>
        <w:left w:val="none" w:sz="0" w:space="0" w:color="auto"/>
        <w:bottom w:val="none" w:sz="0" w:space="0" w:color="auto"/>
        <w:right w:val="none" w:sz="0" w:space="0" w:color="auto"/>
      </w:divBdr>
      <w:divsChild>
        <w:div w:id="2025210260">
          <w:marLeft w:val="0"/>
          <w:marRight w:val="0"/>
          <w:marTop w:val="0"/>
          <w:marBottom w:val="0"/>
          <w:divBdr>
            <w:top w:val="none" w:sz="0" w:space="0" w:color="auto"/>
            <w:left w:val="none" w:sz="0" w:space="0" w:color="auto"/>
            <w:bottom w:val="none" w:sz="0" w:space="0" w:color="auto"/>
            <w:right w:val="none" w:sz="0" w:space="0" w:color="auto"/>
          </w:divBdr>
        </w:div>
      </w:divsChild>
    </w:div>
    <w:div w:id="1768189893">
      <w:bodyDiv w:val="1"/>
      <w:marLeft w:val="0"/>
      <w:marRight w:val="0"/>
      <w:marTop w:val="0"/>
      <w:marBottom w:val="0"/>
      <w:divBdr>
        <w:top w:val="none" w:sz="0" w:space="0" w:color="auto"/>
        <w:left w:val="none" w:sz="0" w:space="0" w:color="auto"/>
        <w:bottom w:val="none" w:sz="0" w:space="0" w:color="auto"/>
        <w:right w:val="none" w:sz="0" w:space="0" w:color="auto"/>
      </w:divBdr>
    </w:div>
    <w:div w:id="21239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00349-6FFD-4CAD-B55E-313B02B4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12</Pages>
  <Words>838</Words>
  <Characters>4777</Characters>
  <Application>Microsoft Office Word</Application>
  <DocSecurity>0</DocSecurity>
  <Lines>39</Lines>
  <Paragraphs>11</Paragraphs>
  <ScaleCrop>false</ScaleCrop>
  <Company>微软中国</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8</cp:revision>
  <cp:lastPrinted>2013-08-29T07:08:00Z</cp:lastPrinted>
  <dcterms:created xsi:type="dcterms:W3CDTF">2013-08-26T07:39:00Z</dcterms:created>
  <dcterms:modified xsi:type="dcterms:W3CDTF">2013-09-10T09:08:00Z</dcterms:modified>
</cp:coreProperties>
</file>